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Hlk95224098"/>
      <w:bookmarkStart w:id="1" w:name="_Hlk95224098"/>
    </w:p>
    <w:tbl>
      <w:tblPr>
        <w:tblStyle w:val="Tabela-Siatka"/>
        <w:tblW w:w="93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66"/>
        <w:gridCol w:w="258"/>
      </w:tblGrid>
      <w:tr>
        <w:trPr/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80" w:hanging="0"/>
              <w:jc w:val="center"/>
              <w:rPr>
                <w:b/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 odbioru prac wykonawcy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„Ciepłe Mieszkanie” w  Gminie Lublin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Calibri"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 DANE OGÓLNE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umowy o dofinansowanie</w:t>
            </w:r>
          </w:p>
        </w:tc>
        <w:tc>
          <w:tcPr>
            <w:tcW w:w="6924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cs="Times New Roman"/>
          <w:b/>
          <w:b/>
          <w:color w:val="000000"/>
          <w:sz w:val="10"/>
          <w:szCs w:val="10"/>
        </w:rPr>
      </w:pPr>
      <w:r>
        <w:rPr>
          <w:rFonts w:cs="Times New Roman"/>
          <w:b/>
          <w:color w:val="000000"/>
          <w:sz w:val="10"/>
          <w:szCs w:val="10"/>
        </w:rPr>
      </w:r>
    </w:p>
    <w:tbl>
      <w:tblPr>
        <w:tblStyle w:val="Tabela-Siatk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3114"/>
        <w:gridCol w:w="3832"/>
      </w:tblGrid>
      <w:tr>
        <w:trPr>
          <w:trHeight w:val="530" w:hRule="atLeast"/>
        </w:trPr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Data i miejsce sporządzenia protokołu </w:t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836" w:hRule="atLeast"/>
        </w:trPr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Termin wykonania prac (wpisać datę rozpoczęcia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zakończenia)</w:t>
            </w:r>
          </w:p>
        </w:tc>
        <w:tc>
          <w:tcPr>
            <w:tcW w:w="3114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 xml:space="preserve">Data rozpoczęcia </w:t>
            </w:r>
          </w:p>
        </w:tc>
        <w:tc>
          <w:tcPr>
            <w:tcW w:w="383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 zakończenia</w:t>
            </w:r>
          </w:p>
        </w:tc>
      </w:tr>
      <w:tr>
        <w:trPr>
          <w:trHeight w:val="847" w:hRule="atLeast"/>
        </w:trPr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lokalu mieszkalnego w którym wykonano prace</w:t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15" w:hRule="atLeast"/>
        </w:trPr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 i adres wykonawcy prac (pieczęć firmowa wykonawcy)</w:t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0" w:hRule="atLeast"/>
        </w:trPr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Imię i nazwisko odbiorcy prac (Beneficjenta)</w:t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olor w:val="000000"/>
        </w:rPr>
      </w:pPr>
      <w:r>
        <w:rPr>
          <w:b/>
        </w:rPr>
        <w:t xml:space="preserve">B. ZAKRES WYKONANYCH PRAC - </w:t>
      </w:r>
      <w:r>
        <w:rPr>
          <w:rFonts w:cs="Times New Roman"/>
          <w:b/>
          <w:color w:val="000000"/>
        </w:rPr>
        <w:t xml:space="preserve"> zgodnie z zestawieniem rzeczowo – finansowym</w:t>
        <w:br/>
        <w:t>z wniosku o dofinansowanie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W w:w="932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9"/>
        <w:gridCol w:w="2942"/>
      </w:tblGrid>
      <w:tr>
        <w:trPr>
          <w:cantSplit w:val="true"/>
        </w:trPr>
        <w:tc>
          <w:tcPr>
            <w:tcW w:w="63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Demontaż źródła ciepła </w:t>
            </w:r>
          </w:p>
        </w:tc>
        <w:tc>
          <w:tcPr>
            <w:tcW w:w="294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Liczba wyłączonych z użytku źródeł ciepła na paliwo stałe</w:t>
            </w:r>
          </w:p>
        </w:tc>
      </w:tr>
      <w:tr>
        <w:trPr>
          <w:trHeight w:val="372" w:hRule="atLeast"/>
        </w:trPr>
        <w:tc>
          <w:tcPr>
            <w:tcW w:w="637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Rodzaje wyłączonych z użytku nieefektywnych źródeł ciepła na paliwo stałe (np. kominek, piec kaflowy, kocioł na węgiel, biomasę,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piec wolnostojący typu koza, trzon kuchenny)</w:t>
            </w:r>
          </w:p>
        </w:tc>
        <w:tc>
          <w:tcPr>
            <w:tcW w:w="2942" w:type="dxa"/>
            <w:vMerge w:val="continue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22" w:hRule="atLeast"/>
        </w:trPr>
        <w:tc>
          <w:tcPr>
            <w:tcW w:w="637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W w:w="938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2"/>
        <w:gridCol w:w="1984"/>
        <w:gridCol w:w="2839"/>
      </w:tblGrid>
      <w:tr>
        <w:trPr>
          <w:trHeight w:val="324" w:hRule="atLeast"/>
          <w:cantSplit w:val="true"/>
        </w:trPr>
        <w:tc>
          <w:tcPr>
            <w:tcW w:w="93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Zakup i montaż nowego źródła ciepła</w:t>
            </w:r>
          </w:p>
        </w:tc>
      </w:tr>
      <w:tr>
        <w:trPr>
          <w:trHeight w:val="372" w:hRule="atLeast"/>
        </w:trPr>
        <w:tc>
          <w:tcPr>
            <w:tcW w:w="456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Rodzaj nowego źródła ciepła – wpisać zgodnie z kategorią kosztów kwalifikowanych</w:t>
            </w:r>
          </w:p>
        </w:tc>
        <w:tc>
          <w:tcPr>
            <w:tcW w:w="4823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2" w:hRule="atLeast"/>
        </w:trPr>
        <w:tc>
          <w:tcPr>
            <w:tcW w:w="456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Producent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Model</w:t>
            </w:r>
          </w:p>
        </w:tc>
        <w:tc>
          <w:tcPr>
            <w:tcW w:w="2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Moc</w:t>
            </w:r>
          </w:p>
        </w:tc>
      </w:tr>
      <w:tr>
        <w:trPr>
          <w:trHeight w:val="638" w:hRule="atLeast"/>
        </w:trPr>
        <w:tc>
          <w:tcPr>
            <w:tcW w:w="456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2" w:hRule="atLeast"/>
        </w:trPr>
        <w:tc>
          <w:tcPr>
            <w:tcW w:w="654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TAK/NIE/NIE DOTYCZY</w:t>
            </w:r>
          </w:p>
        </w:tc>
      </w:tr>
      <w:tr>
        <w:trPr>
          <w:trHeight w:val="372" w:hRule="atLeast"/>
        </w:trPr>
        <w:tc>
          <w:tcPr>
            <w:tcW w:w="65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  przypadku kotła na paliwo stałe potwierdzam, że zamontowany kocioł nie posiada rusztu awaryjnego lub przedpaleniska.</w:t>
            </w:r>
          </w:p>
        </w:tc>
        <w:tc>
          <w:tcPr>
            <w:tcW w:w="283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pPr w:bottomFromText="0" w:horzAnchor="margin" w:leftFromText="141" w:rightFromText="141" w:tblpX="-68" w:tblpY="100" w:topFromText="0" w:vertAnchor="text"/>
        <w:tblW w:w="946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3"/>
        <w:gridCol w:w="1706"/>
        <w:gridCol w:w="1985"/>
      </w:tblGrid>
      <w:tr>
        <w:trPr/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Zakup i montaż instalacji centralnego ogrzewania, ciepłej wody użytkowej, przyłącza, instalacji wewnętrznej od przyłącza do źródła ciepła, wentylacji mechanicznej z odzyskiem ciepła</w:t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Model, moc, producent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 xml:space="preserve">(dotyczy urządzeń wchodzących w skład c.o/c.w.u oraz urządzeń dotyczących wentylacji np. pomp ciepła do c.w.u,  </w:t>
            </w:r>
          </w:p>
        </w:tc>
        <w:tc>
          <w:tcPr>
            <w:tcW w:w="198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Liczba podstawowych elementów np. grzejników/urządzeń/instalacji</w:t>
            </w:r>
          </w:p>
        </w:tc>
      </w:tr>
      <w:tr>
        <w:trPr/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Rodzaj zamontowanej instalacji</w:t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88" w:hRule="atLeast"/>
        </w:trPr>
        <w:tc>
          <w:tcPr>
            <w:tcW w:w="5773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a) pompa ciepła cwu [model, moc, producent]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b) instalacja wentylacji mechanicznej z rekuperacją [producent, model centrali]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d) nowe grzejniki/ogrzewanie podłogowe [liczba szt.]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itp.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</w:r>
          </w:p>
        </w:tc>
        <w:tc>
          <w:tcPr>
            <w:tcW w:w="170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cs="Times New Roman"/>
          <w:b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</w:r>
    </w:p>
    <w:tbl>
      <w:tblPr>
        <w:tblStyle w:val="Tabela-Siatka"/>
        <w:tblW w:w="937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8"/>
        <w:gridCol w:w="1897"/>
        <w:gridCol w:w="2152"/>
      </w:tblGrid>
      <w:tr>
        <w:trPr>
          <w:cantSplit w:val="true"/>
        </w:trPr>
        <w:tc>
          <w:tcPr>
            <w:tcW w:w="5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Zakup i montaż stolarki okiennej i drzwiowej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Ilość sztuk</w:t>
            </w:r>
          </w:p>
        </w:tc>
        <w:tc>
          <w:tcPr>
            <w:tcW w:w="21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Stolarka okienna lub drzwiowa została zamontowana w pomieszczeniach ogrzewanych i spełnia wymagania WT2021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(wpisać TAK lub NIE</w:t>
            </w:r>
            <w:r>
              <w:rPr>
                <w:rStyle w:val="Zakotwiczenieprzypisudolnego"/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footnoteReference w:id="2"/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) </w:t>
            </w:r>
          </w:p>
        </w:tc>
      </w:tr>
      <w:tr>
        <w:trPr>
          <w:trHeight w:val="516" w:hRule="atLeast"/>
        </w:trPr>
        <w:tc>
          <w:tcPr>
            <w:tcW w:w="53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Stolarka okienna</w:t>
            </w:r>
          </w:p>
        </w:tc>
        <w:tc>
          <w:tcPr>
            <w:tcW w:w="1897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5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2" w:hRule="atLeast"/>
        </w:trPr>
        <w:tc>
          <w:tcPr>
            <w:tcW w:w="53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Stolarka drzwiowa</w:t>
            </w:r>
          </w:p>
        </w:tc>
        <w:tc>
          <w:tcPr>
            <w:tcW w:w="1897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5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7245" w:leader="none"/>
        </w:tabs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  <w:t xml:space="preserve">Oświadczenia Wykonawcy: </w:t>
        <w:tab/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6" w:hanging="426"/>
        <w:jc w:val="both"/>
        <w:rPr>
          <w:rFonts w:ascii="Calibri" w:hAnsi="Calibri"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Zakres rzeczowy</w:t>
      </w:r>
      <w:r>
        <w:rPr>
          <w:rFonts w:cs="Times New Roman"/>
          <w:color w:val="000000"/>
          <w:sz w:val="18"/>
          <w:szCs w:val="18"/>
        </w:rPr>
        <w:t xml:space="preserve"> prac</w:t>
      </w:r>
      <w:r>
        <w:rPr>
          <w:rFonts w:eastAsia="Calibri" w:cs="Times New Roman"/>
          <w:sz w:val="18"/>
          <w:szCs w:val="18"/>
        </w:rPr>
        <w:t xml:space="preserve"> objęty niniejszym protokołem odpowiada przeznaczeniu, któremu ma służyć, został zamontowany i uruchomiony w lokalu mieszkalnym znajdującym się pod adresem wskazanym powyżej w pkt A i jest gotowy do eksploatacji.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Odbiorca prac otrzymał gwarancję jakości producenta dla urządzeń objętych niniejszym protokołem.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Odbiorca prac otrzymał odpowiednie certyfikaty/świadectwa, etykiety/karty produktu/atesty wyrobów budowlanych i urządzeń.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</w:t>
      </w:r>
    </w:p>
    <w:p>
      <w:pPr>
        <w:pStyle w:val="Normal"/>
        <w:spacing w:lineRule="auto" w:line="240" w:before="240" w:after="0"/>
        <w:ind w:left="3540" w:hanging="0"/>
        <w:jc w:val="center"/>
        <w:rPr>
          <w:rFonts w:cs="Times New Roman"/>
          <w:b/>
          <w:b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.</w:t>
      </w:r>
    </w:p>
    <w:p>
      <w:pPr>
        <w:pStyle w:val="Normal"/>
        <w:spacing w:lineRule="auto" w:line="240" w:before="240" w:after="0"/>
        <w:ind w:left="3540" w:hanging="0"/>
        <w:jc w:val="center"/>
        <w:rPr>
          <w:rFonts w:cs="Times New Roman"/>
          <w:b/>
          <w:b/>
          <w:sz w:val="18"/>
          <w:szCs w:val="18"/>
        </w:rPr>
      </w:pPr>
      <w:r>
        <w:rPr/>
      </w:r>
    </w:p>
    <w:p>
      <w:pPr>
        <w:pStyle w:val="Normal"/>
        <w:spacing w:lineRule="auto" w:line="240" w:before="240" w:after="0"/>
        <w:ind w:left="3540" w:hanging="0"/>
        <w:jc w:val="center"/>
        <w:rPr>
          <w:rFonts w:cs="Times New Roman"/>
          <w:b/>
          <w:b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 </w:t>
        <w:br/>
      </w:r>
      <w:r>
        <w:rPr>
          <w:rFonts w:cs="Times New Roman"/>
          <w:sz w:val="18"/>
          <w:szCs w:val="18"/>
          <w:vertAlign w:val="superscript"/>
        </w:rPr>
        <w:t>(czytelny podpis Wykonawcy, pieczęć, data)</w:t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>
          <w:rFonts w:eastAsia="Calibri" w:cs="Times New Roman"/>
          <w:b/>
          <w:color w:val="000000"/>
          <w:sz w:val="18"/>
          <w:szCs w:val="18"/>
        </w:rPr>
        <w:t xml:space="preserve">Oświadczenia Beneficjenta: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b/>
          <w:b/>
          <w:sz w:val="18"/>
          <w:szCs w:val="18"/>
        </w:rPr>
      </w:pPr>
      <w:r>
        <w:rPr>
          <w:rFonts w:cs="Times New Roman"/>
          <w:sz w:val="18"/>
          <w:szCs w:val="18"/>
        </w:rPr>
        <w:t>Posiadam stosowne uprawnienia/kwalifikacje do zamontowania i uruchomienia nowego źródła ciepła objętego Programem Priorytetowym „Ciepłe Mieszkanie” (dotyczy przypadku, gdy Beneficjent własnymi siłami montuje i uruchamia zakupione z Programu źródło ciepła)</w:t>
      </w:r>
      <w:r>
        <w:rPr>
          <w:rStyle w:val="Zakotwiczenieprzypisudolnego"/>
          <w:rFonts w:cs="Times New Roman"/>
          <w:sz w:val="20"/>
          <w:szCs w:val="20"/>
        </w:rPr>
        <w:footnoteReference w:id="3"/>
      </w:r>
      <w:r>
        <w:rPr>
          <w:rFonts w:cs="Times New Roman"/>
          <w:sz w:val="18"/>
          <w:szCs w:val="18"/>
        </w:rPr>
        <w:t xml:space="preserve">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Stwierdzam, że </w:t>
      </w:r>
      <w:r>
        <w:rPr>
          <w:rFonts w:eastAsia="Calibri" w:cs="Times New Roman"/>
          <w:sz w:val="18"/>
          <w:szCs w:val="18"/>
        </w:rPr>
        <w:t>prace objęte protokołem, zostały wykonane zgodnie z umową z wykonawcą /zamówieniem i dokonałem ich odbioru bez zastrzeżeń</w:t>
      </w:r>
      <w:r>
        <w:rPr>
          <w:rStyle w:val="Zakotwiczenieprzypisudolnego"/>
          <w:rFonts w:eastAsia="Calibri" w:cs="Times New Roman"/>
          <w:sz w:val="20"/>
          <w:szCs w:val="20"/>
        </w:rPr>
        <w:footnoteReference w:id="4"/>
      </w:r>
      <w:r>
        <w:rPr>
          <w:rFonts w:eastAsia="Calibri" w:cs="Times New Roman"/>
          <w:sz w:val="18"/>
          <w:szCs w:val="18"/>
        </w:rPr>
        <w:t>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cały zakres rzeczowy prac objęty niniejszym protokołem dotyczy lokalu mieszkalnego, w którym realizowane jest przedsięwzięcie objęte dofinansowaniem w ramach Programu priorytetowego „Ciepłe Mieszkanie” w Gminie Lublin i należy do zakresu rzeczowego tego przedsięwzięcia.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otrzymałem od wykonawcy certyfikaty/świadectwa, etykiety/karty produktu/atesty wyrobów budowlanych i urządzeń.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b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</w:p>
    <w:p>
      <w:pPr>
        <w:pStyle w:val="ListParagraph"/>
        <w:tabs>
          <w:tab w:val="clear" w:pos="708"/>
          <w:tab w:val="left" w:pos="7938" w:leader="none"/>
        </w:tabs>
        <w:spacing w:lineRule="auto" w:line="240" w:before="0" w:after="0"/>
        <w:ind w:left="426" w:hanging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</w:t>
      </w:r>
    </w:p>
    <w:p>
      <w:pPr>
        <w:pStyle w:val="ListParagraph"/>
        <w:tabs>
          <w:tab w:val="clear" w:pos="708"/>
          <w:tab w:val="left" w:pos="7938" w:leader="none"/>
        </w:tabs>
        <w:spacing w:lineRule="auto" w:line="240" w:before="0" w:after="0"/>
        <w:ind w:left="426" w:hanging="0"/>
        <w:contextualSpacing/>
        <w:jc w:val="right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</w:t>
      </w:r>
      <w:r>
        <w:rPr>
          <w:rFonts w:cs="Times New Roman"/>
          <w:color w:val="000000"/>
          <w:sz w:val="20"/>
          <w:szCs w:val="20"/>
        </w:rPr>
        <w:t xml:space="preserve">..................................................................................... </w:t>
        <w:br/>
      </w:r>
      <w:r>
        <w:rPr>
          <w:rFonts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(czytelny podpis Beneficjenta, data)</w:t>
      </w:r>
      <w:bookmarkEnd w:id="1"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984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sz w:val="18"/>
      </w:rPr>
    </w:pP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Wpisanie odpowiedzi NIE oznacza, że stolarka okienna lub drzwiowa została wykonana niezgodnie z umową o dofinansowanie i nie kwalifikuje się do wypłaty dofinansowania.</w:t>
      </w:r>
    </w:p>
  </w:footnote>
  <w:footnote w:id="3">
    <w:p>
      <w:pPr>
        <w:pStyle w:val="Przypisdolny"/>
        <w:widowControl w:val="false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4">
    <w:p>
      <w:pPr>
        <w:pStyle w:val="Przypisdolny"/>
        <w:widowControl w:val="false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Niniejszy protokół należy sporządzić po usunięciu stwierdzonych usterek, w sytuacji braku zastrzeżeń ze strony wykonawcy i Beneficjenta.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i/>
        <w:i/>
        <w:iCs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040" cy="723900"/>
          <wp:effectExtent l="0" t="0" r="0" b="0"/>
          <wp:wrapNone/>
          <wp:docPr id="1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8"/>
        <w:szCs w:val="18"/>
      </w:rPr>
      <w:t>Załącznik Nr 2 do wniosku o płatność</w:t>
    </w:r>
  </w:p>
  <w:p>
    <w:pPr>
      <w:pStyle w:val="Gwka"/>
      <w:rPr>
        <w:i/>
        <w:i/>
        <w:iCs/>
        <w:sz w:val="16"/>
        <w:szCs w:val="16"/>
      </w:rPr>
    </w:pPr>
    <w:r>
      <w:rPr>
        <w:i/>
        <w:iCs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i w:val="false"/>
        <w:b/>
        <w:szCs w:val="24"/>
        <w:rFonts w:ascii="Times New Roman" w:hAnsi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i w:val="false"/>
        <w:b w:val="false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i/>
        <w:b/>
      </w:rPr>
    </w:lvl>
    <w:lvl w:ilvl="3">
      <w:start w:val="1"/>
      <w:pStyle w:val="Nagwek4"/>
      <w:numFmt w:val="lowerLetter"/>
      <w:lvlText w:val="%4."/>
      <w:lvlJc w:val="left"/>
      <w:pPr>
        <w:tabs>
          <w:tab w:val="num" w:pos="425"/>
        </w:tabs>
        <w:ind w:left="425" w:hanging="425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Calibri" w:hAnsi="Calibri"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aa7df0"/>
    <w:pPr>
      <w:keepNext w:val="true"/>
      <w:keepLines/>
      <w:numPr>
        <w:ilvl w:val="0"/>
        <w:numId w:val="1"/>
      </w:numPr>
      <w:tabs>
        <w:tab w:val="clear" w:pos="708"/>
        <w:tab w:val="left" w:pos="851" w:leader="none"/>
      </w:tabs>
      <w:spacing w:lineRule="auto" w:line="288" w:before="60" w:after="60"/>
      <w:ind w:left="0" w:firstLine="360"/>
      <w:jc w:val="both"/>
      <w:outlineLvl w:val="0"/>
    </w:pPr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aa7df0"/>
    <w:pPr>
      <w:keepNext w:val="true"/>
      <w:keepLines/>
      <w:numPr>
        <w:ilvl w:val="1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1"/>
    </w:pPr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aa7df0"/>
    <w:pPr>
      <w:keepNext w:val="true"/>
      <w:keepLines/>
      <w:numPr>
        <w:ilvl w:val="2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2"/>
    </w:pPr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aa7df0"/>
    <w:pPr>
      <w:keepNext w:val="true"/>
      <w:keepLines/>
      <w:numPr>
        <w:ilvl w:val="3"/>
        <w:numId w:val="1"/>
      </w:numPr>
      <w:spacing w:lineRule="auto" w:line="240" w:before="60" w:after="60"/>
      <w:jc w:val="both"/>
      <w:outlineLvl w:val="3"/>
    </w:pPr>
    <w:rPr>
      <w:rFonts w:ascii="Verdana" w:hAnsi="Verdana" w:eastAsia="Times New Roman" w:cs="Times New Roman"/>
      <w:b/>
      <w:spacing w:val="-2"/>
      <w:szCs w:val="20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aa7df0"/>
    <w:pPr>
      <w:keepLines/>
      <w:numPr>
        <w:ilvl w:val="4"/>
        <w:numId w:val="1"/>
      </w:numPr>
      <w:spacing w:lineRule="auto" w:line="240" w:before="60" w:after="60"/>
      <w:jc w:val="both"/>
      <w:outlineLvl w:val="4"/>
    </w:pPr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"/>
    <w:next w:val="Normal"/>
    <w:link w:val="Nagwek6Znak"/>
    <w:qFormat/>
    <w:rsid w:val="00aa7df0"/>
    <w:pPr>
      <w:keepLines/>
      <w:numPr>
        <w:ilvl w:val="5"/>
        <w:numId w:val="1"/>
      </w:numPr>
      <w:spacing w:lineRule="auto" w:line="240" w:before="60" w:after="60"/>
      <w:jc w:val="both"/>
      <w:outlineLvl w:val="5"/>
    </w:pPr>
    <w:rPr>
      <w:rFonts w:ascii="Verdana" w:hAnsi="Verdana" w:eastAsia="Times New Roman" w:cs="Times New Roman"/>
      <w:i/>
      <w:spacing w:val="-2"/>
      <w:szCs w:val="20"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aa7df0"/>
    <w:pPr>
      <w:keepLines/>
      <w:numPr>
        <w:ilvl w:val="6"/>
        <w:numId w:val="1"/>
      </w:numPr>
      <w:spacing w:lineRule="auto" w:line="240" w:before="60" w:after="60"/>
      <w:jc w:val="both"/>
      <w:outlineLvl w:val="6"/>
    </w:pPr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"/>
    <w:next w:val="Normal"/>
    <w:link w:val="Nagwek8Znak"/>
    <w:qFormat/>
    <w:rsid w:val="00aa7df0"/>
    <w:pPr>
      <w:keepLines/>
      <w:numPr>
        <w:ilvl w:val="7"/>
        <w:numId w:val="1"/>
      </w:numPr>
      <w:spacing w:lineRule="auto" w:line="240" w:before="60" w:after="60"/>
      <w:jc w:val="both"/>
      <w:outlineLvl w:val="7"/>
    </w:pPr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"/>
    <w:next w:val="Normal"/>
    <w:link w:val="Nagwek9Znak"/>
    <w:qFormat/>
    <w:rsid w:val="00aa7df0"/>
    <w:pPr>
      <w:keepLines/>
      <w:numPr>
        <w:ilvl w:val="8"/>
        <w:numId w:val="1"/>
      </w:numPr>
      <w:spacing w:lineRule="auto" w:line="240" w:before="60" w:after="60"/>
      <w:jc w:val="both"/>
      <w:outlineLvl w:val="8"/>
    </w:pPr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d618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7d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b57df5"/>
    <w:rPr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f35de2"/>
    <w:rPr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35de2"/>
    <w:rPr>
      <w:vertAlign w:val="superscript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c4477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dc3bed"/>
    <w:rPr/>
  </w:style>
  <w:style w:type="character" w:styleId="StopkaZnak" w:customStyle="1">
    <w:name w:val="Stopka Znak"/>
    <w:basedOn w:val="DefaultParagraphFont"/>
    <w:uiPriority w:val="99"/>
    <w:qFormat/>
    <w:rsid w:val="00dc3bed"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31525a"/>
    <w:rPr/>
  </w:style>
  <w:style w:type="character" w:styleId="AkapitzlistZnak" w:customStyle="1">
    <w:name w:val="Akapit z listą Znak"/>
    <w:basedOn w:val="DefaultParagraphFont"/>
    <w:link w:val="ListParagraph"/>
    <w:uiPriority w:val="99"/>
    <w:qFormat/>
    <w:rsid w:val="00601b79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43db1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43db1"/>
    <w:rPr>
      <w:vertAlign w:val="superscript"/>
    </w:rPr>
  </w:style>
  <w:style w:type="character" w:styleId="Nagwek1Znak" w:customStyle="1">
    <w:name w:val="Nagłówek 1 Znak"/>
    <w:basedOn w:val="DefaultParagraphFont"/>
    <w:qFormat/>
    <w:rsid w:val="00aa7df0"/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qFormat/>
    <w:rsid w:val="00aa7df0"/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qFormat/>
    <w:rsid w:val="00aa7df0"/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character" w:styleId="Nagwek4Znak" w:customStyle="1">
    <w:name w:val="Nagłówek 4 Znak"/>
    <w:basedOn w:val="DefaultParagraphFont"/>
    <w:qFormat/>
    <w:rsid w:val="00aa7df0"/>
    <w:rPr>
      <w:rFonts w:ascii="Verdana" w:hAnsi="Verdana" w:eastAsia="Times New Roman" w:cs="Times New Roman"/>
      <w:b/>
      <w:spacing w:val="-2"/>
      <w:szCs w:val="20"/>
      <w:lang w:eastAsia="pl-PL"/>
    </w:rPr>
  </w:style>
  <w:style w:type="character" w:styleId="Nagwek5Znak" w:customStyle="1">
    <w:name w:val="Nagłówek 5 Znak"/>
    <w:basedOn w:val="DefaultParagraphFont"/>
    <w:qFormat/>
    <w:rsid w:val="00aa7df0"/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character" w:styleId="Nagwek6Znak" w:customStyle="1">
    <w:name w:val="Nagłówek 6 Znak"/>
    <w:basedOn w:val="DefaultParagraphFont"/>
    <w:qFormat/>
    <w:rsid w:val="00aa7df0"/>
    <w:rPr>
      <w:rFonts w:ascii="Verdana" w:hAnsi="Verdana" w:eastAsia="Times New Roman" w:cs="Times New Roman"/>
      <w:i/>
      <w:spacing w:val="-2"/>
      <w:szCs w:val="20"/>
      <w:lang w:eastAsia="pl-PL"/>
    </w:rPr>
  </w:style>
  <w:style w:type="character" w:styleId="Nagwek7Znak" w:customStyle="1">
    <w:name w:val="Nagłówek 7 Znak"/>
    <w:basedOn w:val="DefaultParagraphFont"/>
    <w:qFormat/>
    <w:rsid w:val="00aa7df0"/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aa7df0"/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qFormat/>
    <w:rsid w:val="00aa7df0"/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1525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61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d618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57df5"/>
    <w:pPr>
      <w:spacing w:lineRule="auto" w:line="240" w:before="0" w:after="16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99"/>
    <w:qFormat/>
    <w:rsid w:val="00b57df5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35de2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c4477"/>
    <w:pPr>
      <w:spacing w:before="0" w:after="200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tabeli" w:customStyle="1">
    <w:name w:val="Tytuł tabeli"/>
    <w:basedOn w:val="Normal"/>
    <w:qFormat/>
    <w:rsid w:val="0031525a"/>
    <w:pPr>
      <w:widowControl w:val="false"/>
      <w:suppressLineNumbers/>
      <w:suppressAutoHyphens w:val="true"/>
      <w:spacing w:lineRule="auto" w:line="240" w:before="0" w:after="120"/>
      <w:jc w:val="center"/>
    </w:pPr>
    <w:rPr>
      <w:rFonts w:ascii="Thorndale" w:hAnsi="Thorndale" w:eastAsia="HG Mincho Light J" w:cs="Times New Roman"/>
      <w:b/>
      <w:i/>
      <w:color w:val="000000"/>
      <w:sz w:val="24"/>
      <w:szCs w:val="20"/>
      <w:lang w:eastAsia="pl-PL"/>
    </w:rPr>
  </w:style>
  <w:style w:type="paragraph" w:styleId="Zawartotabeli" w:customStyle="1">
    <w:name w:val="Zawartość tabeli"/>
    <w:basedOn w:val="Tretekstu"/>
    <w:qFormat/>
    <w:rsid w:val="0031525a"/>
    <w:pPr>
      <w:widowControl w:val="false"/>
      <w:suppressLineNumbers/>
      <w:suppressAutoHyphens w:val="true"/>
      <w:spacing w:lineRule="auto" w:line="240"/>
    </w:pPr>
    <w:rPr>
      <w:rFonts w:ascii="Thorndale" w:hAnsi="Thorndale" w:eastAsia="HG Mincho Light J" w:cs="Times New Roman"/>
      <w:color w:val="000000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3db1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c7ba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LibreOffice/7.4.2.3$Windows_X86_64 LibreOffice_project/382eef1f22670f7f4118c8c2dd222ec7ad009daf</Application>
  <AppVersion>15.0000</AppVersion>
  <Pages>3</Pages>
  <Words>645</Words>
  <Characters>4438</Characters>
  <CharactersWithSpaces>5247</CharactersWithSpaces>
  <Paragraphs>62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2022-11-02T11:20:00Z</dcterms:created>
  <dc:creator>Andrzej</dc:creator>
  <dc:description/>
  <dc:language>pl-PL</dc:language>
  <cp:lastModifiedBy/>
  <cp:lastPrinted>2022-10-28T06:41:00Z</cp:lastPrinted>
  <dcterms:modified xsi:type="dcterms:W3CDTF">2023-06-13T11:14:34Z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