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3DFD" w:rsidRDefault="00000000">
      <w:pPr>
        <w:pStyle w:val="Tytu"/>
      </w:pPr>
      <w:bookmarkStart w:id="0" w:name="_b1artqaarinh" w:colFirst="0" w:colLast="0"/>
      <w:bookmarkEnd w:id="0"/>
      <w:r>
        <w:t xml:space="preserve">Regulamin Przyznawania Stypendiów na Działania z Zakresu Edukacji Obywatelskiej dla </w:t>
      </w:r>
      <w:proofErr w:type="spellStart"/>
      <w:r>
        <w:t>Edukatorek</w:t>
      </w:r>
      <w:proofErr w:type="spellEnd"/>
      <w:r>
        <w:t xml:space="preserve"> i Edukatorów</w:t>
      </w:r>
    </w:p>
    <w:p w14:paraId="00000002" w14:textId="77777777" w:rsidR="00643DFD" w:rsidRDefault="00000000">
      <w:pPr>
        <w:pStyle w:val="Podtytu"/>
      </w:pPr>
      <w:bookmarkStart w:id="1" w:name="_ts67ojgp4tjq" w:colFirst="0" w:colLast="0"/>
      <w:bookmarkEnd w:id="1"/>
      <w:r>
        <w:t>Regulamin określa warunki przyznawania stypendiów w ramach realizacji projektu “Akademia Miasto – wspólnie tworzymy edukację obywatelską w Lublinie”.</w:t>
      </w:r>
    </w:p>
    <w:p w14:paraId="00000003" w14:textId="77777777" w:rsidR="00643DFD" w:rsidRDefault="00643DFD">
      <w:pPr>
        <w:rPr>
          <w:b/>
        </w:rPr>
      </w:pPr>
    </w:p>
    <w:p w14:paraId="00000004" w14:textId="77777777" w:rsidR="00643DFD" w:rsidRDefault="00000000">
      <w:pPr>
        <w:pStyle w:val="Nagwek2"/>
      </w:pPr>
      <w:bookmarkStart w:id="2" w:name="_ntuv9m2jk7ro" w:colFirst="0" w:colLast="0"/>
      <w:bookmarkEnd w:id="2"/>
      <w:r>
        <w:t>Cel Stypendiów</w:t>
      </w:r>
    </w:p>
    <w:p w14:paraId="00000005" w14:textId="77777777" w:rsidR="00643DFD" w:rsidRDefault="00000000">
      <w:r>
        <w:t xml:space="preserve">Stypendia mają na celu wspieranie </w:t>
      </w:r>
      <w:proofErr w:type="spellStart"/>
      <w:r>
        <w:t>edukatorek</w:t>
      </w:r>
      <w:proofErr w:type="spellEnd"/>
      <w:r>
        <w:t xml:space="preserve"> i edukatorów w rozwijaniu działań z zakresu edukacji obywatelskiej, w szczególności:</w:t>
      </w:r>
    </w:p>
    <w:p w14:paraId="00000006" w14:textId="77777777" w:rsidR="00643DFD" w:rsidRDefault="00000000">
      <w:pPr>
        <w:numPr>
          <w:ilvl w:val="0"/>
          <w:numId w:val="1"/>
        </w:numPr>
      </w:pPr>
      <w:r>
        <w:t xml:space="preserve"> w promowaniu i rozwijaniu scenariuszy zajęć edukacji obywatelskiej stworzonych w programie Akademia Miasto w 2022 roku oraz </w:t>
      </w:r>
    </w:p>
    <w:p w14:paraId="00000007" w14:textId="77777777" w:rsidR="00643DFD" w:rsidRDefault="00000000">
      <w:pPr>
        <w:numPr>
          <w:ilvl w:val="0"/>
          <w:numId w:val="1"/>
        </w:numPr>
      </w:pPr>
      <w:r>
        <w:t xml:space="preserve">w tworzeniu, rozwijaniu i promowaniu nowych materiałów edukacji obywatelskiej w obszarze miasta Lublin, ze szczególnym uwzględnieniem materiałów </w:t>
      </w:r>
      <w:proofErr w:type="spellStart"/>
      <w:r>
        <w:t>inkluzywnych</w:t>
      </w:r>
      <w:proofErr w:type="spellEnd"/>
      <w:r>
        <w:t xml:space="preserve"> tj.: włączających do działań wszystkie młode osoby, w tym osoby z niepełnosprawnościami, </w:t>
      </w:r>
    </w:p>
    <w:p w14:paraId="00000008" w14:textId="77777777" w:rsidR="00643DFD" w:rsidRDefault="00643DFD"/>
    <w:p w14:paraId="00000009" w14:textId="77777777" w:rsidR="00643DFD" w:rsidRDefault="00000000">
      <w:pPr>
        <w:pStyle w:val="Nagwek2"/>
      </w:pPr>
      <w:bookmarkStart w:id="3" w:name="_t60l6rwn7ewz" w:colFirst="0" w:colLast="0"/>
      <w:bookmarkEnd w:id="3"/>
      <w:r>
        <w:t>Co to jest edukacja obywatelska i jakie tematy w szczególności nas interesują?</w:t>
      </w:r>
    </w:p>
    <w:p w14:paraId="0000000A" w14:textId="77777777" w:rsidR="00643DFD" w:rsidRDefault="00000000">
      <w:r>
        <w:t xml:space="preserve">Edukacja obywatelska to proces kształcenia, który ma na celu przygotowanie do pełnienia aktywnej i odpowiedzialnej roli w społeczeństwie. Jej głównym celem jest rozwijanie umiejętności obywatelskich, wiedzy na temat demokracji, praw człowieka, funkcjonowania instytucji publicznych, samorządowych, państwowych, a także promowanie uczestnictwa obywatelskiego, współdecydowania i zaangażowania w życie społeczne, polityczne i kulturalne. </w:t>
      </w:r>
    </w:p>
    <w:p w14:paraId="0000000B" w14:textId="77777777" w:rsidR="00643DFD" w:rsidRDefault="00000000">
      <w:r>
        <w:br/>
        <w:t>W ramach dotychczasowych działań w projekcie Akademia Miasto, opracowano scenariusze zajęć w następujących tematach:</w:t>
      </w:r>
      <w:r>
        <w:br/>
        <w:t>1. działania młodzieżowych organizacji pozarządowych w Lublinie,</w:t>
      </w:r>
    </w:p>
    <w:p w14:paraId="0000000C" w14:textId="77777777" w:rsidR="00643DFD" w:rsidRDefault="00000000">
      <w:r>
        <w:t>2. Szkolny Budżet Obywatelski w Lublinie,</w:t>
      </w:r>
      <w:r>
        <w:br/>
        <w:t>3. Młodzieżowa Rada Miasta Lublin,</w:t>
      </w:r>
    </w:p>
    <w:p w14:paraId="0000000D" w14:textId="77777777" w:rsidR="00643DFD" w:rsidRDefault="00000000">
      <w:r>
        <w:t>4. Rada Studentów Lublina,</w:t>
      </w:r>
    </w:p>
    <w:p w14:paraId="0000000E" w14:textId="77777777" w:rsidR="00643DFD" w:rsidRDefault="00000000">
      <w:r>
        <w:lastRenderedPageBreak/>
        <w:t>5. Wolontariat Młodzieżowy w Lublinie,</w:t>
      </w:r>
    </w:p>
    <w:p w14:paraId="0000000F" w14:textId="77777777" w:rsidR="00643DFD" w:rsidRDefault="00000000">
      <w:r>
        <w:t>6. Program grantowy i stypendia kierowane do młodych osób w Lublinie,</w:t>
      </w:r>
    </w:p>
    <w:p w14:paraId="00000010" w14:textId="77777777" w:rsidR="00643DFD" w:rsidRDefault="00000000">
      <w:r>
        <w:t>7. Przestrzenie dedykowane młodym ludziom w Lublinie,</w:t>
      </w:r>
    </w:p>
    <w:p w14:paraId="00000011" w14:textId="77777777" w:rsidR="00643DFD" w:rsidRDefault="00000000">
      <w:r>
        <w:t>8. Działania międzykulturowe dla młodych ludzi w Lublinie,</w:t>
      </w:r>
    </w:p>
    <w:p w14:paraId="00000012" w14:textId="77777777" w:rsidR="00643DFD" w:rsidRDefault="00000000">
      <w:r>
        <w:t>9. Wsparcie psychologiczne oraz działania z zakresu profilaktyki zdrowia psychicznego i fizycznego młodych ludzi w Lublinie,</w:t>
      </w:r>
    </w:p>
    <w:p w14:paraId="00000013" w14:textId="77777777" w:rsidR="00643DFD" w:rsidRDefault="00000000">
      <w:r>
        <w:t>10. Programy edukacyjne i rozwojowe dla młodych ludzi w Lublinie.</w:t>
      </w:r>
      <w:r>
        <w:br/>
      </w:r>
      <w:r>
        <w:br/>
        <w:t xml:space="preserve">W ramach konkursu stypendialnego szczególnie zapraszamy do opracowania materiałów edukacyjnych, które będą wspierały edukację w innych obszarach, niż wymienione powyżej, np. jak działa miasto, samorząd uczniowski, terytorialny, kto, kiedy i jak można wziąć udział w wyborach do Młodzieżowej Rady Miasta Lublin, Rad Dzielnic, Rady Miasta, jakie są prawa i obowiązki ucznia/studenta, prawa człowieka, czym jest Budżet Obywatelski i jak jeszcze można włączyć się do decydowania o ważnych dla nas sprawach. </w:t>
      </w:r>
    </w:p>
    <w:p w14:paraId="00000014" w14:textId="77777777" w:rsidR="00643DFD" w:rsidRDefault="00000000">
      <w:pPr>
        <w:pStyle w:val="Nagwek2"/>
      </w:pPr>
      <w:bookmarkStart w:id="4" w:name="_ndtj6oh1wnkt" w:colFirst="0" w:colLast="0"/>
      <w:bookmarkEnd w:id="4"/>
      <w:r>
        <w:t>Kto może ubiegać się o stypendium?</w:t>
      </w:r>
    </w:p>
    <w:p w14:paraId="00000015" w14:textId="77777777" w:rsidR="00643DFD" w:rsidRDefault="00000000">
      <w:r>
        <w:t xml:space="preserve">Stypendia są dostępne dla </w:t>
      </w:r>
      <w:proofErr w:type="spellStart"/>
      <w:r>
        <w:t>edukatorek</w:t>
      </w:r>
      <w:proofErr w:type="spellEnd"/>
      <w:r>
        <w:t xml:space="preserve"> i edukatorów edukacji formalnej i </w:t>
      </w:r>
      <w:proofErr w:type="spellStart"/>
      <w:r>
        <w:t>pozaformalnej</w:t>
      </w:r>
      <w:proofErr w:type="spellEnd"/>
      <w:r>
        <w:t xml:space="preserve">, osób, które chcą zaangażować się w działania związane z edukacją obywatelską w Lublinie. Jeśli jesteś nauczycielem/nauczycielką pracującą z młodzieżą w szkole/na uniwersytecie, działasz w NGO, </w:t>
      </w:r>
      <w:proofErr w:type="spellStart"/>
      <w:r>
        <w:t>freelancersko</w:t>
      </w:r>
      <w:proofErr w:type="spellEnd"/>
      <w:r>
        <w:t xml:space="preserve"> albo w innych strukturach pracujesz z osobami młodymi w wieku 10-30 lat w Lublinie, nic nie stoi na przeszkodzie, by zgłosić swój pomysł i walczyć o stypendium.</w:t>
      </w:r>
    </w:p>
    <w:p w14:paraId="00000016" w14:textId="77777777" w:rsidR="00643DFD" w:rsidRDefault="00000000">
      <w:pPr>
        <w:pStyle w:val="Nagwek2"/>
      </w:pPr>
      <w:bookmarkStart w:id="5" w:name="_ic0cixho07wc" w:colFirst="0" w:colLast="0"/>
      <w:bookmarkEnd w:id="5"/>
      <w:r>
        <w:t>Jakie warunki powinny spełniać osoby, ubiegające się o stypendium?</w:t>
      </w:r>
    </w:p>
    <w:p w14:paraId="00000017" w14:textId="77777777" w:rsidR="00643DFD" w:rsidRDefault="00000000">
      <w:r>
        <w:t xml:space="preserve">Osoby zainteresowane uzyskaniem stypendium zobowiązane są do złożenia wniosku o przyznanie stypendium (załącznik do regulaminu), w którym przedstawią pomysł na materiały edukacyjne z zakresu edukacji obywatelskiej oraz ich upowszechnianie. Materiały wypracowane przez stypendystów/stypendystki, powinny być możliwe do wykorzystywania przy pracy z młodzieżą z przedziału wiekowego 10-30 lat, przetestowane i udostępnione na wolnych licencjach. </w:t>
      </w:r>
    </w:p>
    <w:p w14:paraId="00000018" w14:textId="77777777" w:rsidR="00643DFD" w:rsidRDefault="00643DFD"/>
    <w:p w14:paraId="00000019" w14:textId="77777777" w:rsidR="00643DFD" w:rsidRDefault="00000000">
      <w:pPr>
        <w:pStyle w:val="Nagwek2"/>
      </w:pPr>
      <w:bookmarkStart w:id="6" w:name="_nli12scn93ut" w:colFirst="0" w:colLast="0"/>
      <w:bookmarkEnd w:id="6"/>
      <w:r>
        <w:t>Obowiązki Stypendystów i Stypendystek</w:t>
      </w:r>
    </w:p>
    <w:p w14:paraId="0000001A" w14:textId="77777777" w:rsidR="00643DFD" w:rsidRDefault="00000000">
      <w:r>
        <w:t>Osoby, które uzyskają stypendium:</w:t>
      </w:r>
    </w:p>
    <w:p w14:paraId="0000001B" w14:textId="77777777" w:rsidR="00643DFD" w:rsidRDefault="00000000">
      <w:r>
        <w:t>a. zobowiązują się do włączenia młodych osób, w szczególności osób ze specjalnymi potrzebami edukacyjnymi, w tym osób z niepełnosprawnościami, do testowania i rozwijania scenariuszy zajęć edukacji obywatelskiej stworzonych w programie Akademia Miasto w 2022 roku (minimum jeden scenariusz), w tym do przeprowadzenia zajęć, zebrania informacji zwrotnych, refleksji, opinii oraz wniosków za pomocą przygotowanej przez Fundację Teatrikon ankiety,</w:t>
      </w:r>
      <w:r>
        <w:br/>
        <w:t xml:space="preserve">b. zobowiązują się do przygotowania i przetestowania autorskiego materiału edukacyjnego z </w:t>
      </w:r>
      <w:r>
        <w:lastRenderedPageBreak/>
        <w:t>zakresu edukacji obywatelskiej, który będzie możliwy do realizacji w grupie młodzieży w wieku 10-30 lat (materiał nie musi być dostosowany do całej grupy wiekowej 10-30 lat, jeśli Stypendysta/Stypendystka określą inaczej, ale musi być to wyraźnie określone). Stypendyści i Stypendystki udostępnią końcowe wersje materiałów do wykorzystania na zasadzie wolnych licencji i zaprezentują je podczas spotkania podsumowującego projekt.</w:t>
      </w:r>
    </w:p>
    <w:p w14:paraId="0000001C" w14:textId="77777777" w:rsidR="00643DFD" w:rsidRDefault="00000000">
      <w:r>
        <w:t>c. będą brały aktywny udział w rozwijaniu i promowaniu materiałów z zakresu edukacji obywatelskiej oraz do promocji efektów tych działań w obszarze miasta Lublin,</w:t>
      </w:r>
    </w:p>
    <w:p w14:paraId="0000001D" w14:textId="77777777" w:rsidR="00643DFD" w:rsidRDefault="00000000">
      <w:r>
        <w:t>d. zobowiązują się do realizowania i komunikowania działań w zgodzie z zasadami: równości, dostępności, przeciwdziałania dyskryminacji, włączania (inkluzja). Prowadzenia działań, które będą wolne od agitacji politycznej i wolne od wszelkich form nauczania religijnego lub nawrócenia na wiarę, a także realizowane z poszanowaniem środowiska naturalnego,</w:t>
      </w:r>
    </w:p>
    <w:p w14:paraId="0000001E" w14:textId="11F5998F" w:rsidR="00643DFD" w:rsidRDefault="00000000">
      <w:r>
        <w:t>e. uwzględnią przy promocji działań wytyczne projektu</w:t>
      </w:r>
      <w:r w:rsidR="00C23D11">
        <w:t xml:space="preserve">, </w:t>
      </w:r>
    </w:p>
    <w:p w14:paraId="0000001F" w14:textId="77777777" w:rsidR="00643DFD" w:rsidRDefault="00000000">
      <w:r>
        <w:t>f. będą informować Fundację Teatrikon z minimum pięciodniowym wyprzedzeniem o planowanych wydarzeniach i współpracować w zakresie promocji i komunikacji działań,  w tym umożliwią wzięcie udziału w działaniach przedstawicielom Fundacji i Urzędu Miasta Lublin.</w:t>
      </w:r>
    </w:p>
    <w:p w14:paraId="00000020" w14:textId="77777777" w:rsidR="00643DFD" w:rsidRDefault="00000000">
      <w:r>
        <w:t>g. przygotują sprawozdanie z realizacji stypendium w terminie do 27 listopada 2023 r.</w:t>
      </w:r>
    </w:p>
    <w:p w14:paraId="00000021" w14:textId="77777777" w:rsidR="00643DFD" w:rsidRDefault="00000000">
      <w:r>
        <w:t>h. wezmą udział w szkoleniu otwierającym - 6 godzin (14 października), spotkaniu sieciującym - 2 godziny (planowany termin połowa listopada) oraz w spotkaniu podsumowującym 4 grudnia 2023 r., podczas którego zaprezentują efekty swojej prac,</w:t>
      </w:r>
    </w:p>
    <w:p w14:paraId="00000022" w14:textId="77777777" w:rsidR="00643DFD" w:rsidRDefault="00000000">
      <w:r>
        <w:t>i. wezmą udział w ewaluacji projektu.</w:t>
      </w:r>
    </w:p>
    <w:p w14:paraId="00000023" w14:textId="77777777" w:rsidR="00643DFD" w:rsidRDefault="00643DFD"/>
    <w:p w14:paraId="00000024" w14:textId="77777777" w:rsidR="00643DFD" w:rsidRDefault="00000000">
      <w:pPr>
        <w:pStyle w:val="Nagwek2"/>
      </w:pPr>
      <w:bookmarkStart w:id="7" w:name="_bw4srywo61n5" w:colFirst="0" w:colLast="0"/>
      <w:bookmarkEnd w:id="7"/>
      <w:r>
        <w:t>Harmonogram naboru i realizacji stypendiów</w:t>
      </w:r>
    </w:p>
    <w:p w14:paraId="00000025" w14:textId="77777777" w:rsidR="00643DFD" w:rsidRDefault="00000000">
      <w:r>
        <w:t>Nabór na stypendia odbywa się poprzez formularz internetowy udostępniony przez Fundację Teatrikon i trwa do 8 października 2023 roku.</w:t>
      </w:r>
    </w:p>
    <w:p w14:paraId="00000026" w14:textId="77777777" w:rsidR="00643DFD" w:rsidRDefault="00000000">
      <w:r>
        <w:t>Komisja wyłania 10 stypendystów/stypendystek w terminie do 11 października. Szkolenie otwierające odbędzie się 14 października, a projekty realizowane w ramach stypendiów powinny się zakończyć do 27 listopada (termin przekazania sprawozdania z realizacji stypendium).</w:t>
      </w:r>
    </w:p>
    <w:p w14:paraId="00000027" w14:textId="77777777" w:rsidR="00643DFD" w:rsidRDefault="00000000">
      <w:r>
        <w:t>4 grudnia 2023 r. odbędzie się spotkanie podsumowujące z prezentacją efektów pracy stypendystów/stypendystek.</w:t>
      </w:r>
    </w:p>
    <w:p w14:paraId="00000029" w14:textId="77777777" w:rsidR="00643DFD" w:rsidRDefault="00000000">
      <w:pPr>
        <w:pStyle w:val="Nagwek2"/>
      </w:pPr>
      <w:bookmarkStart w:id="8" w:name="_nfp9tj7i2ut5" w:colFirst="0" w:colLast="0"/>
      <w:bookmarkEnd w:id="8"/>
      <w:r>
        <w:lastRenderedPageBreak/>
        <w:t>Wysokość Stypendium</w:t>
      </w:r>
    </w:p>
    <w:p w14:paraId="0000002A" w14:textId="77777777" w:rsidR="00643DFD" w:rsidRDefault="00000000">
      <w:pPr>
        <w:pStyle w:val="Nagwek3"/>
        <w:rPr>
          <w:color w:val="000000"/>
          <w:sz w:val="22"/>
          <w:szCs w:val="22"/>
        </w:rPr>
      </w:pPr>
      <w:bookmarkStart w:id="9" w:name="_xiw5gxxl1isf" w:colFirst="0" w:colLast="0"/>
      <w:bookmarkEnd w:id="9"/>
      <w:r>
        <w:rPr>
          <w:color w:val="000000"/>
          <w:sz w:val="22"/>
          <w:szCs w:val="22"/>
        </w:rPr>
        <w:t xml:space="preserve">Komisja Konkursowa przyzna 10 stypendiów w wysokości 1000 zł brutto. Wypłata stypendium odbędzie się po podpisaniu umowy stypendialnej między Stypendystą/Stypendystką a Fundacją Teatrikon. Fundacja Teatrikon zapewni również wsparcie merytoryczne i promocyjne realizowanych działań. Wszystkie działania realizowane w projekcie będą elementem programu Akademia Miasto, realizowanego w ramach Europejskiej Stolicy Młodzieży w Lublinie i tak też będą promowane. </w:t>
      </w:r>
    </w:p>
    <w:p w14:paraId="0000002B" w14:textId="77777777" w:rsidR="00643DFD" w:rsidRDefault="00000000">
      <w:pPr>
        <w:pStyle w:val="Nagwek2"/>
      </w:pPr>
      <w:bookmarkStart w:id="10" w:name="_r56dpg9bqwp6" w:colFirst="0" w:colLast="0"/>
      <w:bookmarkEnd w:id="10"/>
      <w:r>
        <w:t>Ocena Wniosków</w:t>
      </w:r>
    </w:p>
    <w:p w14:paraId="0000002C" w14:textId="77777777" w:rsidR="00643DFD" w:rsidRDefault="00000000">
      <w:pPr>
        <w:numPr>
          <w:ilvl w:val="0"/>
          <w:numId w:val="5"/>
        </w:numPr>
        <w:ind w:left="283"/>
      </w:pPr>
      <w:r>
        <w:t>Wnioski o stypendium będą oceniane przez Komisję Konkursową na podstawie:</w:t>
      </w:r>
    </w:p>
    <w:p w14:paraId="0000002D" w14:textId="77777777" w:rsidR="00643DFD" w:rsidRDefault="00000000">
      <w:pPr>
        <w:numPr>
          <w:ilvl w:val="0"/>
          <w:numId w:val="2"/>
        </w:numPr>
      </w:pPr>
      <w:r>
        <w:t xml:space="preserve">Zgodności z warunkami i celami stypendium, w tym zapewniające realizację zasady </w:t>
      </w:r>
      <w:proofErr w:type="spellStart"/>
      <w:r>
        <w:t>inkluzywności</w:t>
      </w:r>
      <w:proofErr w:type="spellEnd"/>
      <w:r>
        <w:t xml:space="preserve"> (0 -1 pkt).</w:t>
      </w:r>
    </w:p>
    <w:p w14:paraId="0000002E" w14:textId="77777777" w:rsidR="00643DFD" w:rsidRDefault="00000000">
      <w:pPr>
        <w:numPr>
          <w:ilvl w:val="0"/>
          <w:numId w:val="2"/>
        </w:numPr>
      </w:pPr>
      <w:r>
        <w:t>Doświadczenia i kompetencji edukatora/</w:t>
      </w:r>
      <w:proofErr w:type="spellStart"/>
      <w:r>
        <w:t>edukatorki</w:t>
      </w:r>
      <w:proofErr w:type="spellEnd"/>
      <w:r>
        <w:t xml:space="preserve"> (0 - 5 pkt).</w:t>
      </w:r>
    </w:p>
    <w:p w14:paraId="0000002F" w14:textId="77777777" w:rsidR="00643DFD" w:rsidRDefault="00000000">
      <w:pPr>
        <w:numPr>
          <w:ilvl w:val="0"/>
          <w:numId w:val="2"/>
        </w:numPr>
      </w:pPr>
      <w:r>
        <w:t>Innowacyjności propozycji działań edukacyjnych, w tym w szczególności działania wzmacniające kompetencje przyszłości i kompetencje cyfrowe (0 - 5 pkt).</w:t>
      </w:r>
    </w:p>
    <w:p w14:paraId="00000030" w14:textId="77777777" w:rsidR="00643DFD" w:rsidRDefault="00000000">
      <w:pPr>
        <w:numPr>
          <w:ilvl w:val="0"/>
          <w:numId w:val="2"/>
        </w:numPr>
      </w:pPr>
      <w:r>
        <w:t>Potencjału do przyczynienia się do rozwoju edukacji obywatelskiej w Lublinie, włączając w to uwzględnienie potrzeb osób ze specjalnymi potrzebami edukacyjnymi (0 - 5 pkt).</w:t>
      </w:r>
    </w:p>
    <w:p w14:paraId="00000031" w14:textId="77777777" w:rsidR="00643DFD" w:rsidRDefault="00000000">
      <w:r>
        <w:t>2. W skład Komisji Konkursowej wejdą osoby o odpowiednich kwalifikacjach i doświadczeniach, w tym:</w:t>
      </w:r>
    </w:p>
    <w:p w14:paraId="00000032" w14:textId="77777777" w:rsidR="00643DFD" w:rsidRDefault="00000000">
      <w:pPr>
        <w:numPr>
          <w:ilvl w:val="0"/>
          <w:numId w:val="3"/>
        </w:numPr>
      </w:pPr>
      <w:r>
        <w:t>osoba z doświadczeniem w dziedzinie edukacji obywatelskiej,</w:t>
      </w:r>
    </w:p>
    <w:p w14:paraId="00000033" w14:textId="77777777" w:rsidR="00643DFD" w:rsidRDefault="00000000">
      <w:pPr>
        <w:numPr>
          <w:ilvl w:val="0"/>
          <w:numId w:val="3"/>
        </w:numPr>
      </w:pPr>
      <w:r>
        <w:t xml:space="preserve">osoba reprezentująca Biuro Partycypacji Społecznej Urzędu Miasta Lublin, </w:t>
      </w:r>
    </w:p>
    <w:p w14:paraId="00000034" w14:textId="77777777" w:rsidR="00643DFD" w:rsidRDefault="00000000">
      <w:pPr>
        <w:numPr>
          <w:ilvl w:val="0"/>
          <w:numId w:val="3"/>
        </w:numPr>
      </w:pPr>
      <w:r>
        <w:t xml:space="preserve">osoba reprezentująca Wydział Oświaty i Wychowania Urzędu Miasta Lublin, </w:t>
      </w:r>
    </w:p>
    <w:p w14:paraId="00000035" w14:textId="77777777" w:rsidR="00643DFD" w:rsidRDefault="00000000">
      <w:pPr>
        <w:numPr>
          <w:ilvl w:val="0"/>
          <w:numId w:val="3"/>
        </w:numPr>
      </w:pPr>
      <w:r>
        <w:t>osoba z kompetencjami w zakresie dostępności i inkluzji,</w:t>
      </w:r>
    </w:p>
    <w:p w14:paraId="00000036" w14:textId="77777777" w:rsidR="00643DFD" w:rsidRDefault="00000000">
      <w:pPr>
        <w:numPr>
          <w:ilvl w:val="0"/>
          <w:numId w:val="3"/>
        </w:numPr>
      </w:pPr>
      <w:r>
        <w:t>osoba reprezentująca Fundację.</w:t>
      </w:r>
    </w:p>
    <w:p w14:paraId="00000037" w14:textId="77777777" w:rsidR="00643DFD" w:rsidRDefault="00000000">
      <w:r>
        <w:t>3. Komisja Konkursowa będzie działać transparentnie, a z prac komisji zostanie sporządzony protokół. Oceniający członkowie komisji będą musieli zapewnić uczciwość, rzetelność i bezstronność w procesie oceny wniosków.</w:t>
      </w:r>
    </w:p>
    <w:p w14:paraId="00000038" w14:textId="77777777" w:rsidR="00643DFD" w:rsidRDefault="00643DFD"/>
    <w:p w14:paraId="00000039" w14:textId="77777777" w:rsidR="00643DFD" w:rsidRDefault="00000000">
      <w:pPr>
        <w:pStyle w:val="Nagwek2"/>
      </w:pPr>
      <w:bookmarkStart w:id="11" w:name="_p8tg73as02w2" w:colFirst="0" w:colLast="0"/>
      <w:bookmarkEnd w:id="11"/>
      <w:r>
        <w:t>Postanowienia Końcowe</w:t>
      </w:r>
    </w:p>
    <w:p w14:paraId="0000003A" w14:textId="77777777" w:rsidR="00643DFD" w:rsidRDefault="00000000">
      <w:pPr>
        <w:numPr>
          <w:ilvl w:val="0"/>
          <w:numId w:val="4"/>
        </w:numPr>
      </w:pPr>
      <w:r>
        <w:t xml:space="preserve">Decyzje dotyczące przyznania stypendiów są ostateczne i nie podlegają </w:t>
      </w:r>
      <w:proofErr w:type="spellStart"/>
      <w:r>
        <w:t>odwołaniom</w:t>
      </w:r>
      <w:proofErr w:type="spellEnd"/>
      <w:r>
        <w:t>.</w:t>
      </w:r>
    </w:p>
    <w:p w14:paraId="0000003B" w14:textId="77777777" w:rsidR="00643DFD" w:rsidRDefault="00000000">
      <w:pPr>
        <w:numPr>
          <w:ilvl w:val="0"/>
          <w:numId w:val="4"/>
        </w:numPr>
      </w:pPr>
      <w:r>
        <w:t>Fundacja zastrzega sobie prawo do monitorowania i oceny realizacji działań edukacyjnych objętych stypendium.</w:t>
      </w:r>
    </w:p>
    <w:p w14:paraId="0000003C" w14:textId="77777777" w:rsidR="00643DFD" w:rsidRDefault="00000000">
      <w:pPr>
        <w:numPr>
          <w:ilvl w:val="0"/>
          <w:numId w:val="4"/>
        </w:numPr>
      </w:pPr>
      <w:r>
        <w:t xml:space="preserve">Osoby realizujące działania stypendialne będą z wyprzedzeniem informować o planowanych działaniach, takich jak testowanie scenariuszy zajęć edukacji obywatelskiej w celu ich promocji, zorganizowania spotkania z osobami z Urzędu Miasta Lublin, </w:t>
      </w:r>
      <w:proofErr w:type="spellStart"/>
      <w:r>
        <w:t>etc</w:t>
      </w:r>
      <w:proofErr w:type="spellEnd"/>
      <w:r>
        <w:t xml:space="preserve">  </w:t>
      </w:r>
    </w:p>
    <w:p w14:paraId="0000003D" w14:textId="77777777" w:rsidR="00643DFD" w:rsidRDefault="00000000">
      <w:pPr>
        <w:numPr>
          <w:ilvl w:val="0"/>
          <w:numId w:val="4"/>
        </w:numPr>
      </w:pPr>
      <w:r>
        <w:t>Stypendyści i Stypendystki zobowiązują się do przedstawienia raportu z realizacji działań zgodnie z umową stypendialną.</w:t>
      </w:r>
    </w:p>
    <w:p w14:paraId="0000003E" w14:textId="77777777" w:rsidR="00643DFD" w:rsidRDefault="00000000">
      <w:pPr>
        <w:numPr>
          <w:ilvl w:val="0"/>
          <w:numId w:val="4"/>
        </w:numPr>
      </w:pPr>
      <w:r>
        <w:t xml:space="preserve">Złożenie wniosku oznacza akceptację niniejszego regulaminu. </w:t>
      </w:r>
    </w:p>
    <w:p w14:paraId="0000003F" w14:textId="77777777" w:rsidR="00643DFD" w:rsidRDefault="00000000">
      <w:pPr>
        <w:numPr>
          <w:ilvl w:val="0"/>
          <w:numId w:val="4"/>
        </w:numPr>
      </w:pPr>
      <w:r>
        <w:lastRenderedPageBreak/>
        <w:t xml:space="preserve">W kwestiach spornych lub nieuregulowanych w tym dokumencie decyzje będą podejmowane przez Fundację Teatrikon, po konsultacji i rozmowie ze wszystkimi zainteresowanymi stronami. </w:t>
      </w:r>
    </w:p>
    <w:p w14:paraId="00000040" w14:textId="77777777" w:rsidR="00643DFD" w:rsidRDefault="00000000">
      <w:pPr>
        <w:numPr>
          <w:ilvl w:val="0"/>
          <w:numId w:val="4"/>
        </w:numPr>
      </w:pPr>
      <w:r>
        <w:t>Stypendyści i Stypendystki godzą się na rejestrację przebiegu projektu (foto, audio, video) przez osoby upoważnione przez Fundację Teatrikon oraz Urząd Miasta Lublin, a także dowolne i nieograniczone wykorzystywanie zarejestrowanych materiałów do celów promocyjnych i organizacyjnych Akademii Miasto i Europejskiej Stolicy Młodzieży 2023 w Lublinie.</w:t>
      </w:r>
    </w:p>
    <w:p w14:paraId="00000041" w14:textId="77777777" w:rsidR="00643DFD" w:rsidRDefault="00643DFD"/>
    <w:sectPr w:rsidR="00643DFD" w:rsidSect="00C2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851" w:left="1440" w:header="720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DFA5" w14:textId="77777777" w:rsidR="003364D8" w:rsidRDefault="003364D8" w:rsidP="00C23D11">
      <w:pPr>
        <w:spacing w:line="240" w:lineRule="auto"/>
      </w:pPr>
      <w:r>
        <w:separator/>
      </w:r>
    </w:p>
  </w:endnote>
  <w:endnote w:type="continuationSeparator" w:id="0">
    <w:p w14:paraId="15AE7730" w14:textId="77777777" w:rsidR="003364D8" w:rsidRDefault="003364D8" w:rsidP="00C2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E83" w14:textId="77777777" w:rsidR="005C65CF" w:rsidRDefault="005C6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478"/>
      <w:gridCol w:w="2478"/>
    </w:tblGrid>
    <w:tr w:rsidR="00C23D11" w14:paraId="41D36A89" w14:textId="77777777" w:rsidTr="00C23D11">
      <w:trPr>
        <w:trHeight w:val="404"/>
      </w:trPr>
      <w:tc>
        <w:tcPr>
          <w:tcW w:w="2627" w:type="dxa"/>
          <w:vAlign w:val="center"/>
        </w:tcPr>
        <w:p w14:paraId="5DD74C39" w14:textId="46CD939E" w:rsidR="00C23D11" w:rsidRDefault="00C23D11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7A4EBFD" wp14:editId="6D327724">
                <wp:extent cx="1531143" cy="827723"/>
                <wp:effectExtent l="0" t="0" r="0" b="0"/>
                <wp:docPr id="1192104100" name="Obraz 1192104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1307" name="Obraz 53013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14:paraId="27940D10" w14:textId="0C7B2188" w:rsidR="00C23D11" w:rsidRDefault="005C65CF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AC22536" wp14:editId="351A7B69">
                <wp:extent cx="1081087" cy="665769"/>
                <wp:effectExtent l="0" t="0" r="0" b="0"/>
                <wp:docPr id="130797124" name="Obraz 130797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9464836" name="Obraz 148946483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dxa"/>
          <w:vAlign w:val="center"/>
        </w:tcPr>
        <w:p w14:paraId="75C5D6EE" w14:textId="1FE40E28" w:rsidR="00C23D11" w:rsidRDefault="005C65CF" w:rsidP="00C23D1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AFFCD55" wp14:editId="1274DD38">
                <wp:extent cx="1436498" cy="719169"/>
                <wp:effectExtent l="0" t="0" r="0" b="5080"/>
                <wp:docPr id="2076021119" name="Obraz 2076021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04445" name="Obraz 17330444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3D11" w14:paraId="218EF085" w14:textId="77777777" w:rsidTr="004721FE">
      <w:trPr>
        <w:trHeight w:val="404"/>
      </w:trPr>
      <w:tc>
        <w:tcPr>
          <w:tcW w:w="7045" w:type="dxa"/>
          <w:gridSpan w:val="3"/>
          <w:vAlign w:val="center"/>
        </w:tcPr>
        <w:p w14:paraId="50608303" w14:textId="0C5C82DF" w:rsidR="00C23D11" w:rsidRPr="00C23D11" w:rsidRDefault="00C23D11" w:rsidP="00C23D11">
          <w:pPr>
            <w:pStyle w:val="Stopka"/>
            <w:jc w:val="center"/>
            <w:rPr>
              <w:noProof/>
              <w:sz w:val="16"/>
              <w:szCs w:val="16"/>
            </w:rPr>
          </w:pPr>
          <w:r w:rsidRPr="00C23D11">
            <w:rPr>
              <w:rFonts w:ascii="Roboto" w:hAnsi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14:paraId="3A66D41A" w14:textId="77777777" w:rsidR="00C23D11" w:rsidRDefault="00C23D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B28" w14:textId="77777777" w:rsidR="005C65CF" w:rsidRDefault="005C6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9658" w14:textId="77777777" w:rsidR="003364D8" w:rsidRDefault="003364D8" w:rsidP="00C23D11">
      <w:pPr>
        <w:spacing w:line="240" w:lineRule="auto"/>
      </w:pPr>
      <w:r>
        <w:separator/>
      </w:r>
    </w:p>
  </w:footnote>
  <w:footnote w:type="continuationSeparator" w:id="0">
    <w:p w14:paraId="37AC67C0" w14:textId="77777777" w:rsidR="003364D8" w:rsidRDefault="003364D8" w:rsidP="00C23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0BA5" w14:textId="77777777" w:rsidR="005C65CF" w:rsidRDefault="005C6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4357" w14:textId="624EDF3C" w:rsidR="00C23D11" w:rsidRDefault="00C23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6EF78" wp14:editId="3E0E8771">
          <wp:simplePos x="0" y="0"/>
          <wp:positionH relativeFrom="column">
            <wp:posOffset>5691188</wp:posOffset>
          </wp:positionH>
          <wp:positionV relativeFrom="paragraph">
            <wp:posOffset>-100012</wp:posOffset>
          </wp:positionV>
          <wp:extent cx="492125" cy="1019175"/>
          <wp:effectExtent l="0" t="0" r="3175" b="9525"/>
          <wp:wrapTight wrapText="bothSides">
            <wp:wrapPolygon edited="0">
              <wp:start x="0" y="0"/>
              <wp:lineTo x="0" y="21398"/>
              <wp:lineTo x="20903" y="21398"/>
              <wp:lineTo x="20903" y="0"/>
              <wp:lineTo x="0" y="0"/>
            </wp:wrapPolygon>
          </wp:wrapTight>
          <wp:docPr id="1270212279" name="Obraz 1270212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896427" name="Obraz 892896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280" w14:textId="77777777" w:rsidR="005C65CF" w:rsidRDefault="005C6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9ED"/>
    <w:multiLevelType w:val="multilevel"/>
    <w:tmpl w:val="D1AC6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3B13BF"/>
    <w:multiLevelType w:val="multilevel"/>
    <w:tmpl w:val="7CBA7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D80137"/>
    <w:multiLevelType w:val="multilevel"/>
    <w:tmpl w:val="71286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444B2C"/>
    <w:multiLevelType w:val="multilevel"/>
    <w:tmpl w:val="3B967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8E44B0"/>
    <w:multiLevelType w:val="multilevel"/>
    <w:tmpl w:val="B67C4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1787806">
    <w:abstractNumId w:val="2"/>
  </w:num>
  <w:num w:numId="2" w16cid:durableId="419107928">
    <w:abstractNumId w:val="4"/>
  </w:num>
  <w:num w:numId="3" w16cid:durableId="89086517">
    <w:abstractNumId w:val="0"/>
  </w:num>
  <w:num w:numId="4" w16cid:durableId="1861625651">
    <w:abstractNumId w:val="1"/>
  </w:num>
  <w:num w:numId="5" w16cid:durableId="35056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FD"/>
    <w:rsid w:val="003364D8"/>
    <w:rsid w:val="005C65CF"/>
    <w:rsid w:val="00643DFD"/>
    <w:rsid w:val="00B20CCB"/>
    <w:rsid w:val="00C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43CD0"/>
  <w15:docId w15:val="{6A99DA9E-A32D-48E3-8755-56763DC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Joanna Ciesielka</cp:lastModifiedBy>
  <cp:revision>2</cp:revision>
  <dcterms:created xsi:type="dcterms:W3CDTF">2023-09-29T09:12:00Z</dcterms:created>
  <dcterms:modified xsi:type="dcterms:W3CDTF">2023-09-29T09:12:00Z</dcterms:modified>
</cp:coreProperties>
</file>