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23" w:rsidRPr="007014D4" w:rsidRDefault="003D2D23">
      <w:pPr>
        <w:rPr>
          <w:b/>
        </w:rPr>
      </w:pPr>
      <w:r w:rsidRPr="007014D4">
        <w:rPr>
          <w:b/>
        </w:rPr>
        <w:t>Konsultacje społeczne „Planu Zrównoważonej Mobilności Miejskiej Lubelskiego Obszaru Metropolitalnego do roku 2030 (z perspektywą 2040)”</w:t>
      </w:r>
    </w:p>
    <w:p w:rsidR="003D2D23" w:rsidRDefault="003D2D23"/>
    <w:p w:rsidR="003D2D23" w:rsidRDefault="003D2D23">
      <w:r>
        <w:t>Zgłoszone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618"/>
        <w:gridCol w:w="1656"/>
        <w:gridCol w:w="1983"/>
        <w:gridCol w:w="2066"/>
        <w:gridCol w:w="3080"/>
        <w:gridCol w:w="3080"/>
      </w:tblGrid>
      <w:tr w:rsidR="003D2D23" w:rsidTr="003D2D23">
        <w:tc>
          <w:tcPr>
            <w:tcW w:w="511" w:type="dxa"/>
          </w:tcPr>
          <w:p w:rsidR="003D2D23" w:rsidRDefault="003D2D23">
            <w:r>
              <w:t>Lp.</w:t>
            </w:r>
          </w:p>
        </w:tc>
        <w:tc>
          <w:tcPr>
            <w:tcW w:w="1618" w:type="dxa"/>
          </w:tcPr>
          <w:p w:rsidR="003D2D23" w:rsidRDefault="003D2D23">
            <w:r>
              <w:t xml:space="preserve">Nazwa podmiotu zgłaszającego </w:t>
            </w:r>
          </w:p>
        </w:tc>
        <w:tc>
          <w:tcPr>
            <w:tcW w:w="1656" w:type="dxa"/>
          </w:tcPr>
          <w:p w:rsidR="003D2D23" w:rsidRDefault="00BC4CBB">
            <w:r>
              <w:t>Wskazanie rozdziału i nr strony</w:t>
            </w:r>
          </w:p>
        </w:tc>
        <w:tc>
          <w:tcPr>
            <w:tcW w:w="1983" w:type="dxa"/>
          </w:tcPr>
          <w:p w:rsidR="003D2D23" w:rsidRDefault="00BC4CBB">
            <w:r>
              <w:t>Treść uwagi</w:t>
            </w:r>
          </w:p>
        </w:tc>
        <w:tc>
          <w:tcPr>
            <w:tcW w:w="2066" w:type="dxa"/>
          </w:tcPr>
          <w:p w:rsidR="003D2D23" w:rsidRDefault="00BC4CBB">
            <w:r>
              <w:t>Proponowana zmiana</w:t>
            </w:r>
          </w:p>
        </w:tc>
        <w:tc>
          <w:tcPr>
            <w:tcW w:w="3080" w:type="dxa"/>
          </w:tcPr>
          <w:p w:rsidR="003D2D23" w:rsidRDefault="00BC4CBB">
            <w:r>
              <w:t>Uzasadnienie uwagi</w:t>
            </w:r>
          </w:p>
        </w:tc>
        <w:tc>
          <w:tcPr>
            <w:tcW w:w="3080" w:type="dxa"/>
          </w:tcPr>
          <w:p w:rsidR="003D2D23" w:rsidRDefault="003D2D23">
            <w:r>
              <w:t>Odniesienie się do uwagi</w:t>
            </w:r>
          </w:p>
          <w:p w:rsidR="00BC4CBB" w:rsidRDefault="00BC4CBB">
            <w:bookmarkStart w:id="0" w:name="_GoBack"/>
            <w:bookmarkEnd w:id="0"/>
          </w:p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1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2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3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4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5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6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7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8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9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  <w:tr w:rsidR="003D2D23" w:rsidTr="003D2D23">
        <w:tc>
          <w:tcPr>
            <w:tcW w:w="511" w:type="dxa"/>
          </w:tcPr>
          <w:p w:rsidR="003D2D23" w:rsidRDefault="003D2D23">
            <w:r>
              <w:t>10</w:t>
            </w:r>
          </w:p>
        </w:tc>
        <w:tc>
          <w:tcPr>
            <w:tcW w:w="1618" w:type="dxa"/>
          </w:tcPr>
          <w:p w:rsidR="003D2D23" w:rsidRDefault="003D2D23"/>
        </w:tc>
        <w:tc>
          <w:tcPr>
            <w:tcW w:w="1656" w:type="dxa"/>
          </w:tcPr>
          <w:p w:rsidR="003D2D23" w:rsidRDefault="003D2D23"/>
        </w:tc>
        <w:tc>
          <w:tcPr>
            <w:tcW w:w="1983" w:type="dxa"/>
          </w:tcPr>
          <w:p w:rsidR="003D2D23" w:rsidRDefault="003D2D23"/>
        </w:tc>
        <w:tc>
          <w:tcPr>
            <w:tcW w:w="2066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  <w:tc>
          <w:tcPr>
            <w:tcW w:w="3080" w:type="dxa"/>
          </w:tcPr>
          <w:p w:rsidR="003D2D23" w:rsidRDefault="003D2D23"/>
        </w:tc>
      </w:tr>
    </w:tbl>
    <w:p w:rsidR="00ED76C5" w:rsidRDefault="003D2D23">
      <w:r>
        <w:t xml:space="preserve"> </w:t>
      </w:r>
    </w:p>
    <w:p w:rsidR="003D2D23" w:rsidRDefault="003D2D23">
      <w:r>
        <w:t xml:space="preserve">Uwagi </w:t>
      </w:r>
      <w:r w:rsidR="00BC4CBB">
        <w:t xml:space="preserve">do dokumentu będzie </w:t>
      </w:r>
      <w:r>
        <w:t>można zgłaszać w formie elektro</w:t>
      </w:r>
      <w:r w:rsidR="00BC4CBB">
        <w:t xml:space="preserve">nicznej na 3 etapie konsultacji – wrzesień/październik 2022 r. </w:t>
      </w:r>
      <w:r>
        <w:t xml:space="preserve">na adres: </w:t>
      </w:r>
      <w:hyperlink r:id="rId4" w:history="1">
        <w:r w:rsidRPr="00910E52">
          <w:rPr>
            <w:rStyle w:val="Hipercze"/>
          </w:rPr>
          <w:t>zit@lublin.eu</w:t>
        </w:r>
      </w:hyperlink>
      <w:r>
        <w:t xml:space="preserve">. </w:t>
      </w:r>
    </w:p>
    <w:p w:rsidR="003D2D23" w:rsidRDefault="003D2D23"/>
    <w:sectPr w:rsidR="003D2D23" w:rsidSect="003D2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23"/>
    <w:rsid w:val="003D2D23"/>
    <w:rsid w:val="007014D4"/>
    <w:rsid w:val="00776956"/>
    <w:rsid w:val="00BC4CBB"/>
    <w:rsid w:val="00E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F723"/>
  <w15:chartTrackingRefBased/>
  <w15:docId w15:val="{370DBD68-5FA8-4F71-91C4-991CE1B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2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t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Małowski</dc:creator>
  <cp:keywords/>
  <dc:description/>
  <cp:lastModifiedBy>Marcin Małowski</cp:lastModifiedBy>
  <cp:revision>4</cp:revision>
  <dcterms:created xsi:type="dcterms:W3CDTF">2022-02-21T07:55:00Z</dcterms:created>
  <dcterms:modified xsi:type="dcterms:W3CDTF">2022-02-22T14:10:00Z</dcterms:modified>
</cp:coreProperties>
</file>