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42" w:rsidRPr="00682C42" w:rsidRDefault="00682C42" w:rsidP="00682C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2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PROPOZYCJA REKOMENDACJI</w:t>
      </w:r>
    </w:p>
    <w:p w:rsidR="00682C42" w:rsidRPr="00682C42" w:rsidRDefault="00682C42" w:rsidP="00682C4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PANELU OBYWATELSKIEGO W LUBLINIE</w:t>
      </w: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temat:</w:t>
      </w:r>
      <w:r w:rsidRPr="00682C42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„Co zrobić, aby oddychać czystym powietrzem w Lublinie?”</w:t>
      </w:r>
    </w:p>
    <w:p w:rsidR="00682C42" w:rsidRPr="00682C42" w:rsidRDefault="00682C42" w:rsidP="00682C4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Propozycja rekomendacji</w:t>
      </w:r>
    </w:p>
    <w:p w:rsidR="00682C42" w:rsidRPr="00682C42" w:rsidRDefault="00682C42" w:rsidP="00682C4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…………………………………….. </w:t>
      </w:r>
    </w:p>
    <w:p w:rsidR="00682C42" w:rsidRPr="00682C42" w:rsidRDefault="00682C42" w:rsidP="00682C4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(Prosimy o jasne, jednoznaczne i konkretne sformułowanie propozycji rekomendacji. Propozycja rekomendacji musi być odpowiedzią na pytanie zadane panelowi obywatelskiemu, czyli być zgodna z tematem. Aby mogła ona zostać poddana pod głosowanie, musi być także zgodna z prawem.)</w:t>
      </w:r>
    </w:p>
    <w:p w:rsidR="00682C42" w:rsidRPr="00682C42" w:rsidRDefault="00682C42" w:rsidP="00682C4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Uzasadnienie dla propozycji rekomendacji</w:t>
      </w:r>
    </w:p>
    <w:p w:rsidR="00682C42" w:rsidRPr="00682C42" w:rsidRDefault="00682C42" w:rsidP="00682C4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682C42" w:rsidRPr="00682C42" w:rsidRDefault="00682C42" w:rsidP="00682C4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(Dlaczego warto wprowadzić tę rekomendację? Co powinni wiedzieć </w:t>
      </w:r>
      <w:proofErr w:type="spellStart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paneliści</w:t>
      </w:r>
      <w:proofErr w:type="spellEnd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i </w:t>
      </w:r>
      <w:proofErr w:type="spellStart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panelistki</w:t>
      </w:r>
      <w:proofErr w:type="spellEnd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przed głosowaniem w tej sprawie? W razie potrzeby, można przekazać </w:t>
      </w:r>
      <w:proofErr w:type="spellStart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panelistom</w:t>
      </w:r>
      <w:proofErr w:type="spellEnd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i </w:t>
      </w:r>
      <w:proofErr w:type="spellStart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panelistkom</w:t>
      </w:r>
      <w:proofErr w:type="spellEnd"/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dodatkowe materiały informacyjne. Rekomendacje nie posiadające uzasadnienia nie zostaną poddane pod głosowanie.)</w:t>
      </w:r>
    </w:p>
    <w:p w:rsidR="00682C42" w:rsidRPr="00682C42" w:rsidRDefault="00682C42" w:rsidP="00682C4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Autor/ka propozycji rekomendacji</w:t>
      </w:r>
    </w:p>
    <w:p w:rsidR="00682C42" w:rsidRPr="00682C42" w:rsidRDefault="00682C42" w:rsidP="00682C4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l-PL"/>
        </w:rPr>
      </w:pP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…………………………</w:t>
      </w:r>
    </w:p>
    <w:p w:rsidR="00682C42" w:rsidRPr="00682C42" w:rsidRDefault="00682C42" w:rsidP="00682C42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l-PL"/>
        </w:rPr>
      </w:pP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………………………….</w:t>
      </w:r>
    </w:p>
    <w:p w:rsidR="00682C42" w:rsidRPr="00682C42" w:rsidRDefault="00682C42" w:rsidP="00682C4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……………………………….. </w:t>
      </w:r>
      <w:r w:rsidRPr="00682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(Numer telefonu lub adres e-mail, nie będą podane do publicznej wiadomości. Przydatne są w sytuacji, gdyby zaistniała potrzeba wyjaśnienia lub doprecyzowania rekomendacji oraz do powiadomienia o wyniku głosowania)</w:t>
      </w:r>
    </w:p>
    <w:p w:rsidR="00682C42" w:rsidRPr="00682C42" w:rsidRDefault="00682C42" w:rsidP="00682C4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C42" w:rsidRPr="00682C42" w:rsidRDefault="00682C42" w:rsidP="00682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82C42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pl-PL"/>
        </w:rPr>
        <w:t>yrażam zgodę na przetwarzanie moich danych osobowych i przyjmuję do wiadomości, że:</w:t>
      </w:r>
    </w:p>
    <w:p w:rsidR="00682C42" w:rsidRPr="00682C42" w:rsidRDefault="00682C42" w:rsidP="00682C42">
      <w:pPr>
        <w:numPr>
          <w:ilvl w:val="0"/>
          <w:numId w:val="2"/>
        </w:numPr>
        <w:spacing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682C42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Administratorem danych jest Prezydent Miasta Lublin z siedzibą w Lublinie, Pl. Króla Wł. Łokietka 1, 20-109 </w:t>
      </w:r>
    </w:p>
    <w:p w:rsidR="00682C42" w:rsidRPr="00682C42" w:rsidRDefault="00682C42" w:rsidP="00682C42">
      <w:pPr>
        <w:numPr>
          <w:ilvl w:val="0"/>
          <w:numId w:val="2"/>
        </w:numPr>
        <w:spacing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682C42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Lublin Dane osobowe są zbierane w celu przeprowadzenia konsultacji społecznych w formie panelu obywatelskiego.</w:t>
      </w:r>
    </w:p>
    <w:p w:rsidR="00682C42" w:rsidRPr="00682C42" w:rsidRDefault="00682C42" w:rsidP="00682C42">
      <w:pPr>
        <w:numPr>
          <w:ilvl w:val="0"/>
          <w:numId w:val="2"/>
        </w:numPr>
        <w:spacing w:after="16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682C42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Mam prawo dostępu do treści swoich danych i ich poprawiania.</w:t>
      </w:r>
    </w:p>
    <w:p w:rsidR="00682C42" w:rsidRPr="00682C42" w:rsidRDefault="00682C42" w:rsidP="00682C42">
      <w:pPr>
        <w:numPr>
          <w:ilvl w:val="0"/>
          <w:numId w:val="2"/>
        </w:numPr>
        <w:spacing w:after="16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682C42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Podanie danych jest dobrowolne (niepodanie informacji wyklucza uczestniczenie w ostatecznym losowaniu).</w:t>
      </w:r>
    </w:p>
    <w:p w:rsidR="00195B7D" w:rsidRDefault="006F5104"/>
    <w:sectPr w:rsidR="0019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82828"/>
    <w:multiLevelType w:val="multilevel"/>
    <w:tmpl w:val="953A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3121D"/>
    <w:multiLevelType w:val="multilevel"/>
    <w:tmpl w:val="2CA6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42"/>
    <w:rsid w:val="00155B07"/>
    <w:rsid w:val="00212A2A"/>
    <w:rsid w:val="002D7373"/>
    <w:rsid w:val="00645E0D"/>
    <w:rsid w:val="00682C42"/>
    <w:rsid w:val="006F5104"/>
    <w:rsid w:val="00931754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6ED4-D7A2-4EC0-91C6-F77B458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C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Researchdesign</dc:creator>
  <cp:keywords/>
  <dc:description/>
  <cp:lastModifiedBy>Magdalena Gnyp-Ścigocka</cp:lastModifiedBy>
  <cp:revision>2</cp:revision>
  <dcterms:created xsi:type="dcterms:W3CDTF">2018-03-30T07:47:00Z</dcterms:created>
  <dcterms:modified xsi:type="dcterms:W3CDTF">2018-03-30T07:47:00Z</dcterms:modified>
</cp:coreProperties>
</file>