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E2760" w14:textId="77777777" w:rsidR="005C3928" w:rsidRPr="005C3928" w:rsidRDefault="005C3928" w:rsidP="005C3928">
      <w:pPr>
        <w:spacing w:before="240"/>
        <w:ind w:firstLine="0"/>
        <w:contextualSpacing/>
        <w:jc w:val="center"/>
        <w:rPr>
          <w:rFonts w:cs="Calibri"/>
          <w:b/>
          <w:color w:val="64A000"/>
          <w:sz w:val="40"/>
          <w:szCs w:val="24"/>
        </w:rPr>
      </w:pPr>
      <w:r w:rsidRPr="005C3928">
        <w:rPr>
          <w:rFonts w:cs="Calibri"/>
          <w:b/>
          <w:color w:val="64A000"/>
          <w:sz w:val="40"/>
          <w:szCs w:val="24"/>
        </w:rPr>
        <w:t>Raport o oddziaływaniu na środowisko przedsięwzięcia polegającego na uruchomieniu punktu zbierania odpadów w Lublinie na działkach o nr 139/59, 139/60, 139/41 i 139/63, obręb Zadębie II</w:t>
      </w:r>
    </w:p>
    <w:p w14:paraId="65C943E5" w14:textId="2E8AB47A" w:rsidR="005C3928" w:rsidRPr="005C3928" w:rsidRDefault="005C3928" w:rsidP="005C3928">
      <w:pPr>
        <w:spacing w:before="240"/>
        <w:ind w:firstLine="0"/>
        <w:contextualSpacing/>
        <w:jc w:val="center"/>
        <w:rPr>
          <w:rFonts w:cs="Calibri"/>
          <w:b/>
          <w:color w:val="64A000"/>
          <w:sz w:val="40"/>
          <w:szCs w:val="24"/>
        </w:rPr>
      </w:pPr>
      <w:r w:rsidRPr="005C3928">
        <w:rPr>
          <w:rFonts w:cs="Calibri"/>
          <w:b/>
          <w:color w:val="64A000"/>
          <w:sz w:val="40"/>
          <w:szCs w:val="24"/>
        </w:rPr>
        <w:t xml:space="preserve">Aneks nr </w:t>
      </w:r>
      <w:r w:rsidR="00EC1469">
        <w:rPr>
          <w:rFonts w:cs="Calibri"/>
          <w:b/>
          <w:color w:val="64A000"/>
          <w:sz w:val="40"/>
          <w:szCs w:val="24"/>
        </w:rPr>
        <w:t>2</w:t>
      </w:r>
    </w:p>
    <w:p w14:paraId="753EA6F8" w14:textId="77777777" w:rsidR="005C3928" w:rsidRPr="005C3928" w:rsidRDefault="005C3928" w:rsidP="005C3928">
      <w:pPr>
        <w:spacing w:before="240"/>
        <w:ind w:firstLine="0"/>
        <w:contextualSpacing/>
        <w:jc w:val="center"/>
        <w:rPr>
          <w:b/>
          <w:color w:val="006600"/>
          <w:sz w:val="40"/>
          <w:szCs w:val="24"/>
        </w:rPr>
      </w:pPr>
    </w:p>
    <w:p w14:paraId="7F985ED1" w14:textId="77777777" w:rsidR="005C3928" w:rsidRPr="005C3928" w:rsidRDefault="005C3928" w:rsidP="005C3928">
      <w:pPr>
        <w:spacing w:before="240"/>
        <w:ind w:firstLine="0"/>
        <w:contextualSpacing/>
        <w:jc w:val="center"/>
        <w:rPr>
          <w:color w:val="006600"/>
          <w:sz w:val="40"/>
          <w:szCs w:val="24"/>
        </w:rPr>
      </w:pPr>
    </w:p>
    <w:p w14:paraId="137A7954" w14:textId="77777777" w:rsidR="005C3928" w:rsidRPr="005C3928" w:rsidRDefault="005C3928" w:rsidP="005C3928">
      <w:pPr>
        <w:spacing w:before="240" w:line="276" w:lineRule="auto"/>
        <w:ind w:firstLine="0"/>
        <w:contextualSpacing/>
        <w:jc w:val="center"/>
        <w:rPr>
          <w:color w:val="006600"/>
          <w:sz w:val="40"/>
          <w:szCs w:val="24"/>
          <w:highlight w:val="yellow"/>
        </w:rPr>
      </w:pPr>
    </w:p>
    <w:p w14:paraId="5C8D59AA" w14:textId="77777777" w:rsidR="005C3928" w:rsidRPr="005C3928" w:rsidRDefault="005C3928" w:rsidP="005C3928">
      <w:pPr>
        <w:spacing w:before="240" w:line="276" w:lineRule="auto"/>
        <w:ind w:firstLine="0"/>
        <w:contextualSpacing/>
        <w:jc w:val="center"/>
        <w:rPr>
          <w:color w:val="006600"/>
          <w:sz w:val="40"/>
          <w:szCs w:val="24"/>
          <w:highlight w:val="yellow"/>
        </w:rPr>
      </w:pPr>
    </w:p>
    <w:p w14:paraId="35B5B9E8" w14:textId="77777777" w:rsidR="005C3928" w:rsidRPr="005C3928" w:rsidRDefault="005C3928" w:rsidP="005C3928">
      <w:pPr>
        <w:spacing w:before="240" w:line="276" w:lineRule="auto"/>
        <w:ind w:firstLine="0"/>
        <w:contextualSpacing/>
        <w:jc w:val="center"/>
        <w:rPr>
          <w:color w:val="006600"/>
          <w:sz w:val="40"/>
          <w:szCs w:val="24"/>
          <w:highlight w:val="yellow"/>
        </w:rPr>
      </w:pPr>
    </w:p>
    <w:p w14:paraId="17A9C962" w14:textId="77777777" w:rsidR="005C3928" w:rsidRPr="005C3928" w:rsidRDefault="005C3928" w:rsidP="005C3928">
      <w:pPr>
        <w:ind w:left="2835" w:hanging="2835"/>
        <w:contextualSpacing/>
        <w:outlineLvl w:val="0"/>
        <w:rPr>
          <w:sz w:val="28"/>
          <w:szCs w:val="28"/>
          <w:lang w:eastAsia="x-none"/>
        </w:rPr>
      </w:pPr>
      <w:bookmarkStart w:id="0" w:name="_Toc418491742"/>
      <w:bookmarkStart w:id="1" w:name="_Toc310513910"/>
      <w:bookmarkStart w:id="2" w:name="_Toc310510643"/>
      <w:bookmarkStart w:id="3" w:name="_Toc310501975"/>
      <w:bookmarkStart w:id="4" w:name="_Toc309982729"/>
      <w:bookmarkStart w:id="5" w:name="_Toc332284399"/>
      <w:bookmarkStart w:id="6" w:name="_Toc47076433"/>
      <w:bookmarkStart w:id="7" w:name="_Toc47351502"/>
      <w:r w:rsidRPr="005C3928">
        <w:rPr>
          <w:rFonts w:cs="Calibri"/>
          <w:b/>
          <w:color w:val="64A000"/>
          <w:sz w:val="28"/>
          <w:szCs w:val="28"/>
        </w:rPr>
        <w:t>Wnioskodawca:</w:t>
      </w:r>
      <w:bookmarkEnd w:id="0"/>
      <w:r w:rsidRPr="005C3928">
        <w:rPr>
          <w:lang w:val="x-none" w:eastAsia="x-none"/>
        </w:rPr>
        <w:tab/>
      </w:r>
      <w:bookmarkEnd w:id="1"/>
      <w:bookmarkEnd w:id="2"/>
      <w:bookmarkEnd w:id="3"/>
      <w:bookmarkEnd w:id="4"/>
      <w:bookmarkEnd w:id="5"/>
      <w:r w:rsidRPr="005C3928">
        <w:rPr>
          <w:sz w:val="28"/>
          <w:szCs w:val="28"/>
          <w:lang w:eastAsia="x-none"/>
        </w:rPr>
        <w:t xml:space="preserve">EKO-DYŚ Jerzy </w:t>
      </w:r>
      <w:proofErr w:type="spellStart"/>
      <w:r w:rsidRPr="005C3928">
        <w:rPr>
          <w:sz w:val="28"/>
          <w:szCs w:val="28"/>
          <w:lang w:eastAsia="x-none"/>
        </w:rPr>
        <w:t>Dyś</w:t>
      </w:r>
      <w:bookmarkEnd w:id="6"/>
      <w:bookmarkEnd w:id="7"/>
      <w:proofErr w:type="spellEnd"/>
    </w:p>
    <w:p w14:paraId="679F6EBE" w14:textId="77777777" w:rsidR="005C3928" w:rsidRPr="005C3928" w:rsidRDefault="005C3928" w:rsidP="005C3928">
      <w:pPr>
        <w:ind w:left="360" w:firstLine="0"/>
        <w:contextualSpacing/>
        <w:jc w:val="left"/>
        <w:rPr>
          <w:sz w:val="28"/>
          <w:szCs w:val="28"/>
          <w:lang w:eastAsia="x-none"/>
        </w:rPr>
      </w:pPr>
      <w:r w:rsidRPr="005C3928">
        <w:rPr>
          <w:sz w:val="28"/>
          <w:szCs w:val="28"/>
          <w:lang w:eastAsia="x-none"/>
        </w:rPr>
        <w:tab/>
      </w:r>
      <w:r w:rsidRPr="005C3928">
        <w:rPr>
          <w:sz w:val="28"/>
          <w:szCs w:val="28"/>
          <w:lang w:eastAsia="x-none"/>
        </w:rPr>
        <w:tab/>
      </w:r>
      <w:r w:rsidRPr="005C3928">
        <w:rPr>
          <w:sz w:val="28"/>
          <w:szCs w:val="28"/>
          <w:lang w:eastAsia="x-none"/>
        </w:rPr>
        <w:tab/>
      </w:r>
      <w:r w:rsidRPr="005C3928">
        <w:rPr>
          <w:sz w:val="28"/>
          <w:szCs w:val="28"/>
          <w:lang w:eastAsia="x-none"/>
        </w:rPr>
        <w:tab/>
        <w:t xml:space="preserve">ul. Grenadierów 13D </w:t>
      </w:r>
      <w:r w:rsidRPr="005C3928">
        <w:rPr>
          <w:sz w:val="28"/>
          <w:szCs w:val="28"/>
          <w:lang w:eastAsia="x-none"/>
        </w:rPr>
        <w:br/>
      </w:r>
      <w:r w:rsidRPr="005C3928">
        <w:rPr>
          <w:sz w:val="28"/>
          <w:szCs w:val="28"/>
          <w:lang w:eastAsia="x-none"/>
        </w:rPr>
        <w:tab/>
      </w:r>
      <w:r w:rsidRPr="005C3928">
        <w:rPr>
          <w:sz w:val="28"/>
          <w:szCs w:val="28"/>
          <w:lang w:eastAsia="x-none"/>
        </w:rPr>
        <w:tab/>
      </w:r>
      <w:r w:rsidRPr="005C3928">
        <w:rPr>
          <w:sz w:val="28"/>
          <w:szCs w:val="28"/>
          <w:lang w:eastAsia="x-none"/>
        </w:rPr>
        <w:tab/>
      </w:r>
      <w:r w:rsidRPr="005C3928">
        <w:rPr>
          <w:sz w:val="28"/>
          <w:szCs w:val="28"/>
          <w:lang w:eastAsia="x-none"/>
        </w:rPr>
        <w:tab/>
        <w:t>20-331 Lublin</w:t>
      </w:r>
    </w:p>
    <w:p w14:paraId="6A686D6D" w14:textId="77777777" w:rsidR="005C3928" w:rsidRPr="005C3928" w:rsidRDefault="005C3928" w:rsidP="005C3928">
      <w:pPr>
        <w:ind w:left="360" w:firstLine="0"/>
        <w:contextualSpacing/>
        <w:rPr>
          <w:sz w:val="28"/>
          <w:szCs w:val="28"/>
          <w:lang w:val="en-US" w:eastAsia="x-none"/>
        </w:rPr>
      </w:pPr>
      <w:r w:rsidRPr="005C3928">
        <w:rPr>
          <w:sz w:val="28"/>
          <w:szCs w:val="28"/>
          <w:lang w:eastAsia="x-none"/>
        </w:rPr>
        <w:tab/>
      </w:r>
      <w:r w:rsidRPr="005C3928">
        <w:rPr>
          <w:sz w:val="28"/>
          <w:szCs w:val="28"/>
          <w:lang w:eastAsia="x-none"/>
        </w:rPr>
        <w:tab/>
      </w:r>
      <w:r w:rsidRPr="005C3928">
        <w:rPr>
          <w:sz w:val="28"/>
          <w:szCs w:val="28"/>
          <w:lang w:eastAsia="x-none"/>
        </w:rPr>
        <w:tab/>
      </w:r>
      <w:r w:rsidRPr="005C3928">
        <w:rPr>
          <w:sz w:val="28"/>
          <w:szCs w:val="28"/>
          <w:lang w:eastAsia="x-none"/>
        </w:rPr>
        <w:tab/>
      </w:r>
      <w:proofErr w:type="spellStart"/>
      <w:r w:rsidRPr="005C3928">
        <w:rPr>
          <w:sz w:val="28"/>
          <w:szCs w:val="28"/>
          <w:lang w:val="en-US" w:eastAsia="x-none"/>
        </w:rPr>
        <w:t>tel</w:t>
      </w:r>
      <w:proofErr w:type="spellEnd"/>
      <w:r w:rsidRPr="005C3928">
        <w:rPr>
          <w:sz w:val="28"/>
          <w:szCs w:val="28"/>
          <w:lang w:val="en-US" w:eastAsia="x-none"/>
        </w:rPr>
        <w:t>: 697 522 728,  eko-dys@wp.pl</w:t>
      </w:r>
    </w:p>
    <w:p w14:paraId="433AD8D9" w14:textId="77777777" w:rsidR="005C3928" w:rsidRPr="005C3928" w:rsidRDefault="005C3928" w:rsidP="005C3928">
      <w:pPr>
        <w:ind w:left="2835" w:hanging="2835"/>
        <w:contextualSpacing/>
        <w:rPr>
          <w:color w:val="000000"/>
          <w:sz w:val="28"/>
          <w:szCs w:val="28"/>
          <w:lang w:val="en-US" w:eastAsia="x-none"/>
        </w:rPr>
      </w:pPr>
    </w:p>
    <w:p w14:paraId="439DC609" w14:textId="2743E309" w:rsidR="005C3928" w:rsidRPr="005C3928" w:rsidRDefault="005C3928" w:rsidP="005C3928">
      <w:pPr>
        <w:ind w:firstLine="0"/>
        <w:contextualSpacing/>
        <w:outlineLvl w:val="0"/>
        <w:rPr>
          <w:rFonts w:cs="Calibri"/>
          <w:b/>
          <w:color w:val="64A000"/>
          <w:sz w:val="28"/>
          <w:szCs w:val="28"/>
        </w:rPr>
      </w:pPr>
      <w:r w:rsidRPr="005C3928">
        <w:rPr>
          <w:noProof/>
        </w:rPr>
        <w:drawing>
          <wp:anchor distT="0" distB="0" distL="114300" distR="114300" simplePos="0" relativeHeight="251659264" behindDoc="1" locked="0" layoutInCell="1" allowOverlap="1" wp14:anchorId="03CC8A52" wp14:editId="358415C4">
            <wp:simplePos x="0" y="0"/>
            <wp:positionH relativeFrom="column">
              <wp:posOffset>15875</wp:posOffset>
            </wp:positionH>
            <wp:positionV relativeFrom="paragraph">
              <wp:posOffset>75565</wp:posOffset>
            </wp:positionV>
            <wp:extent cx="1788160" cy="131953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160" cy="13195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Toc418491743"/>
      <w:bookmarkStart w:id="9" w:name="_Toc47076434"/>
      <w:bookmarkStart w:id="10" w:name="_Toc47351503"/>
      <w:bookmarkStart w:id="11" w:name="_Toc310513913"/>
      <w:bookmarkStart w:id="12" w:name="_Toc310510646"/>
      <w:bookmarkStart w:id="13" w:name="_Toc310501978"/>
      <w:bookmarkStart w:id="14" w:name="_Toc309982732"/>
      <w:bookmarkStart w:id="15" w:name="_Toc332284402"/>
      <w:r w:rsidRPr="005C3928">
        <w:rPr>
          <w:rFonts w:cs="Calibri"/>
          <w:b/>
          <w:color w:val="64A000"/>
          <w:sz w:val="28"/>
          <w:szCs w:val="28"/>
        </w:rPr>
        <w:t>Wykonawca:</w:t>
      </w:r>
      <w:bookmarkEnd w:id="8"/>
      <w:bookmarkEnd w:id="9"/>
      <w:bookmarkEnd w:id="10"/>
    </w:p>
    <w:bookmarkEnd w:id="11"/>
    <w:bookmarkEnd w:id="12"/>
    <w:bookmarkEnd w:id="13"/>
    <w:bookmarkEnd w:id="14"/>
    <w:bookmarkEnd w:id="15"/>
    <w:p w14:paraId="16C332DF" w14:textId="77777777" w:rsidR="005C3928" w:rsidRPr="005C3928" w:rsidRDefault="005C3928" w:rsidP="005C3928">
      <w:pPr>
        <w:ind w:left="2123" w:firstLine="712"/>
        <w:contextualSpacing/>
        <w:rPr>
          <w:sz w:val="28"/>
          <w:szCs w:val="28"/>
        </w:rPr>
      </w:pPr>
      <w:r w:rsidRPr="005C3928">
        <w:rPr>
          <w:sz w:val="28"/>
          <w:szCs w:val="28"/>
        </w:rPr>
        <w:t>ul. Wileńska 2E/9, 20-603 Lublin</w:t>
      </w:r>
    </w:p>
    <w:p w14:paraId="59834231" w14:textId="77777777" w:rsidR="005C3928" w:rsidRPr="005C3928" w:rsidRDefault="005C3928" w:rsidP="005C3928">
      <w:pPr>
        <w:ind w:left="2123" w:firstLine="712"/>
        <w:contextualSpacing/>
        <w:rPr>
          <w:b/>
          <w:color w:val="000000"/>
          <w:sz w:val="28"/>
          <w:szCs w:val="28"/>
        </w:rPr>
      </w:pPr>
      <w:r w:rsidRPr="005C3928">
        <w:rPr>
          <w:sz w:val="28"/>
          <w:szCs w:val="28"/>
        </w:rPr>
        <w:t>www.eumaak.pl, biuro@eumaak.pl</w:t>
      </w:r>
    </w:p>
    <w:p w14:paraId="1B8F3FF3" w14:textId="77777777" w:rsidR="005C3928" w:rsidRPr="005C3928" w:rsidRDefault="005C3928" w:rsidP="005C3928">
      <w:pPr>
        <w:ind w:left="2123" w:firstLine="712"/>
        <w:contextualSpacing/>
        <w:rPr>
          <w:sz w:val="28"/>
          <w:szCs w:val="28"/>
        </w:rPr>
      </w:pPr>
      <w:r w:rsidRPr="005C3928">
        <w:rPr>
          <w:sz w:val="28"/>
          <w:szCs w:val="28"/>
        </w:rPr>
        <w:t>tel./fax 81-534 26 62, 517 608 605</w:t>
      </w:r>
    </w:p>
    <w:p w14:paraId="61950133" w14:textId="77777777" w:rsidR="005C3928" w:rsidRPr="005C3928" w:rsidRDefault="005C3928" w:rsidP="005C3928">
      <w:pPr>
        <w:ind w:left="2123" w:firstLine="712"/>
        <w:contextualSpacing/>
        <w:rPr>
          <w:sz w:val="28"/>
          <w:szCs w:val="28"/>
        </w:rPr>
      </w:pPr>
    </w:p>
    <w:p w14:paraId="2C5BFD03" w14:textId="63AFAE38" w:rsidR="005C3928" w:rsidRDefault="005C3928" w:rsidP="005C3928">
      <w:pPr>
        <w:ind w:firstLine="0"/>
        <w:contextualSpacing/>
        <w:rPr>
          <w:color w:val="003300"/>
          <w:sz w:val="16"/>
          <w:szCs w:val="16"/>
        </w:rPr>
      </w:pPr>
    </w:p>
    <w:p w14:paraId="65BB92D4" w14:textId="67FCABDA" w:rsidR="005C3928" w:rsidRDefault="005C3928" w:rsidP="005C3928">
      <w:pPr>
        <w:ind w:firstLine="0"/>
        <w:contextualSpacing/>
        <w:rPr>
          <w:color w:val="003300"/>
          <w:sz w:val="16"/>
          <w:szCs w:val="16"/>
        </w:rPr>
      </w:pPr>
    </w:p>
    <w:p w14:paraId="6359A60E" w14:textId="01445B74" w:rsidR="005C3928" w:rsidRDefault="005C3928" w:rsidP="005C3928">
      <w:pPr>
        <w:ind w:firstLine="0"/>
        <w:contextualSpacing/>
        <w:rPr>
          <w:color w:val="003300"/>
          <w:sz w:val="16"/>
          <w:szCs w:val="16"/>
        </w:rPr>
      </w:pPr>
    </w:p>
    <w:p w14:paraId="367527FD" w14:textId="77777777" w:rsidR="005C3928" w:rsidRPr="005C3928" w:rsidRDefault="005C3928" w:rsidP="005C3928">
      <w:pPr>
        <w:ind w:firstLine="0"/>
        <w:contextualSpacing/>
        <w:rPr>
          <w:color w:val="003300"/>
          <w:sz w:val="16"/>
          <w:szCs w:val="16"/>
        </w:rPr>
      </w:pPr>
    </w:p>
    <w:p w14:paraId="60061CC0" w14:textId="77777777" w:rsidR="005C3928" w:rsidRPr="005C3928" w:rsidRDefault="005C3928" w:rsidP="005C3928">
      <w:pPr>
        <w:spacing w:line="180" w:lineRule="exact"/>
        <w:ind w:firstLine="0"/>
        <w:contextualSpacing/>
        <w:jc w:val="center"/>
        <w:rPr>
          <w:i/>
          <w:sz w:val="22"/>
          <w:szCs w:val="24"/>
        </w:rPr>
      </w:pPr>
      <w:r w:rsidRPr="005C3928">
        <w:rPr>
          <w:i/>
          <w:sz w:val="22"/>
          <w:szCs w:val="24"/>
        </w:rPr>
        <w:t>Lublin, 2020 r.</w:t>
      </w:r>
    </w:p>
    <w:p w14:paraId="1EEE9A63" w14:textId="6589E896" w:rsidR="005C3928" w:rsidRDefault="00220238" w:rsidP="005C3928">
      <w:pPr>
        <w:spacing w:line="240" w:lineRule="auto"/>
        <w:ind w:firstLine="0"/>
        <w:jc w:val="left"/>
        <w:rPr>
          <w:rFonts w:cs="Calibri"/>
          <w:b/>
          <w:bCs/>
          <w:szCs w:val="24"/>
        </w:rPr>
      </w:pPr>
      <w:r>
        <w:rPr>
          <w:sz w:val="28"/>
          <w:szCs w:val="28"/>
        </w:rPr>
        <w:pict w14:anchorId="58E330A6">
          <v:rect id="_x0000_i1025" style="width:470.3pt;height:1.5pt" o:hralign="center" o:hrstd="t" o:hr="t" fillcolor="#a0a0a0" stroked="f"/>
        </w:pict>
      </w:r>
    </w:p>
    <w:p w14:paraId="46C0C2CB" w14:textId="7D6A730E" w:rsidR="00787F1A" w:rsidRPr="00787F1A" w:rsidRDefault="0068515B" w:rsidP="00787F1A">
      <w:r>
        <w:lastRenderedPageBreak/>
        <w:t>W niniejszym Aneksie</w:t>
      </w:r>
      <w:r w:rsidR="00787F1A">
        <w:t xml:space="preserve"> </w:t>
      </w:r>
      <w:r>
        <w:t>przekazuję</w:t>
      </w:r>
      <w:r w:rsidR="00787F1A">
        <w:t xml:space="preserve"> dodatkowe wyjaśnienia do </w:t>
      </w:r>
      <w:r w:rsidR="00787F1A" w:rsidRPr="00787F1A">
        <w:t xml:space="preserve">Raportu </w:t>
      </w:r>
      <w:r w:rsidR="00787F1A">
        <w:br/>
      </w:r>
      <w:r w:rsidR="00787F1A" w:rsidRPr="00787F1A">
        <w:t>o oddziaływaniu na środowisko przedsięwzięcia polegającego na uruchomieniu punktu zbierania odpadów w Lublinie na działkach o nr 139/59, 139/60, 139/41 i 139/63, obręb Zadębie II</w:t>
      </w:r>
      <w:r w:rsidR="00CC3717">
        <w:t xml:space="preserve">. Uzupełnienie to wynika z odniesienia się do wymogów zawartych w uzasadnieniu  postanowienia Prezydenta Miasta </w:t>
      </w:r>
      <w:r>
        <w:t>Lublin z dnia 09.07.2020 r, znak OŚ-OD-I.6220.66.2020</w:t>
      </w:r>
      <w:r w:rsidR="00A23F20">
        <w:t xml:space="preserve">, a także zmian dotyczących koncepcji zagospodarowania terenu i sposobu magazynowania odpadów. </w:t>
      </w:r>
      <w:r>
        <w:t>.</w:t>
      </w:r>
    </w:p>
    <w:p w14:paraId="65C86BCD" w14:textId="109CFFD1" w:rsidR="0068515B" w:rsidRPr="0068515B" w:rsidRDefault="0068515B" w:rsidP="0068515B">
      <w:pPr>
        <w:autoSpaceDE w:val="0"/>
        <w:autoSpaceDN w:val="0"/>
        <w:adjustRightInd w:val="0"/>
        <w:spacing w:line="276" w:lineRule="auto"/>
        <w:ind w:firstLine="0"/>
        <w:jc w:val="left"/>
        <w:rPr>
          <w:rFonts w:asciiTheme="minorHAnsi" w:hAnsiTheme="minorHAnsi" w:cstheme="minorHAnsi"/>
          <w:b/>
          <w:bCs/>
          <w:i/>
          <w:iCs/>
          <w:szCs w:val="24"/>
          <w:lang w:eastAsia="pl-PL"/>
        </w:rPr>
      </w:pPr>
      <w:r w:rsidRPr="0068515B">
        <w:rPr>
          <w:rFonts w:asciiTheme="minorHAnsi" w:hAnsiTheme="minorHAnsi" w:cstheme="minorHAnsi"/>
          <w:b/>
          <w:bCs/>
          <w:i/>
          <w:iCs/>
          <w:szCs w:val="24"/>
          <w:lang w:eastAsia="pl-PL"/>
        </w:rPr>
        <w:t>Spośród odpadów planowanych do zbierania w KIP wymieniono również odpady takie</w:t>
      </w:r>
      <w:r w:rsidR="00CF6AD8">
        <w:rPr>
          <w:rFonts w:asciiTheme="minorHAnsi" w:hAnsiTheme="minorHAnsi" w:cstheme="minorHAnsi"/>
          <w:b/>
          <w:bCs/>
          <w:i/>
          <w:iCs/>
          <w:szCs w:val="24"/>
          <w:lang w:eastAsia="pl-PL"/>
        </w:rPr>
        <w:t xml:space="preserve"> </w:t>
      </w:r>
      <w:r w:rsidRPr="0068515B">
        <w:rPr>
          <w:rFonts w:asciiTheme="minorHAnsi" w:hAnsiTheme="minorHAnsi" w:cstheme="minorHAnsi"/>
          <w:b/>
          <w:bCs/>
          <w:i/>
          <w:iCs/>
          <w:szCs w:val="24"/>
          <w:lang w:eastAsia="pl-PL"/>
        </w:rPr>
        <w:t>jak:</w:t>
      </w:r>
    </w:p>
    <w:p w14:paraId="2B831E34" w14:textId="2076539A" w:rsidR="0068515B" w:rsidRPr="00CF6AD8" w:rsidRDefault="0068515B" w:rsidP="00CF6AD8">
      <w:pPr>
        <w:pStyle w:val="Akapitzlist"/>
        <w:numPr>
          <w:ilvl w:val="0"/>
          <w:numId w:val="22"/>
        </w:numPr>
        <w:autoSpaceDE w:val="0"/>
        <w:autoSpaceDN w:val="0"/>
        <w:adjustRightInd w:val="0"/>
        <w:spacing w:line="276" w:lineRule="auto"/>
        <w:jc w:val="left"/>
        <w:rPr>
          <w:rFonts w:asciiTheme="minorHAnsi" w:hAnsiTheme="minorHAnsi" w:cstheme="minorHAnsi"/>
          <w:b/>
          <w:bCs/>
          <w:i/>
          <w:iCs/>
          <w:szCs w:val="24"/>
          <w:lang w:eastAsia="pl-PL"/>
        </w:rPr>
      </w:pPr>
      <w:r w:rsidRPr="0068515B">
        <w:rPr>
          <w:rFonts w:asciiTheme="minorHAnsi" w:hAnsiTheme="minorHAnsi" w:cstheme="minorHAnsi"/>
          <w:b/>
          <w:bCs/>
          <w:i/>
          <w:iCs/>
          <w:szCs w:val="24"/>
          <w:lang w:eastAsia="pl-PL"/>
        </w:rPr>
        <w:t>03 01 05 – trociny wióry, ścinki, drewno, płyta wiórowa i fornir inne niż wymienione w</w:t>
      </w:r>
      <w:r w:rsidR="00CF6AD8">
        <w:rPr>
          <w:rFonts w:asciiTheme="minorHAnsi" w:hAnsiTheme="minorHAnsi" w:cstheme="minorHAnsi"/>
          <w:b/>
          <w:bCs/>
          <w:i/>
          <w:iCs/>
          <w:szCs w:val="24"/>
          <w:lang w:eastAsia="pl-PL"/>
        </w:rPr>
        <w:t xml:space="preserve"> </w:t>
      </w:r>
      <w:r w:rsidRPr="00CF6AD8">
        <w:rPr>
          <w:rFonts w:asciiTheme="minorHAnsi" w:hAnsiTheme="minorHAnsi" w:cstheme="minorHAnsi"/>
          <w:b/>
          <w:bCs/>
          <w:i/>
          <w:iCs/>
          <w:szCs w:val="24"/>
          <w:lang w:eastAsia="pl-PL"/>
        </w:rPr>
        <w:t>03 01 04,</w:t>
      </w:r>
    </w:p>
    <w:p w14:paraId="602A803D" w14:textId="462C7EF3" w:rsidR="0068515B" w:rsidRPr="0068515B" w:rsidRDefault="0068515B" w:rsidP="0068515B">
      <w:pPr>
        <w:pStyle w:val="Akapitzlist"/>
        <w:numPr>
          <w:ilvl w:val="0"/>
          <w:numId w:val="22"/>
        </w:numPr>
        <w:autoSpaceDE w:val="0"/>
        <w:autoSpaceDN w:val="0"/>
        <w:adjustRightInd w:val="0"/>
        <w:spacing w:line="276" w:lineRule="auto"/>
        <w:jc w:val="left"/>
        <w:rPr>
          <w:rFonts w:asciiTheme="minorHAnsi" w:hAnsiTheme="minorHAnsi" w:cstheme="minorHAnsi"/>
          <w:b/>
          <w:bCs/>
          <w:i/>
          <w:iCs/>
          <w:szCs w:val="24"/>
          <w:lang w:eastAsia="pl-PL"/>
        </w:rPr>
      </w:pPr>
      <w:r w:rsidRPr="0068515B">
        <w:rPr>
          <w:rFonts w:asciiTheme="minorHAnsi" w:hAnsiTheme="minorHAnsi" w:cstheme="minorHAnsi"/>
          <w:b/>
          <w:bCs/>
          <w:i/>
          <w:iCs/>
          <w:szCs w:val="24"/>
          <w:lang w:eastAsia="pl-PL"/>
        </w:rPr>
        <w:t>16 03 05 – organiczne odpady zawierające substancje organiczne,</w:t>
      </w:r>
    </w:p>
    <w:p w14:paraId="59868BB6" w14:textId="340F1907" w:rsidR="0068515B" w:rsidRPr="0068515B" w:rsidRDefault="0068515B" w:rsidP="0068515B">
      <w:pPr>
        <w:pStyle w:val="Akapitzlist"/>
        <w:numPr>
          <w:ilvl w:val="0"/>
          <w:numId w:val="22"/>
        </w:numPr>
        <w:autoSpaceDE w:val="0"/>
        <w:autoSpaceDN w:val="0"/>
        <w:adjustRightInd w:val="0"/>
        <w:spacing w:line="276" w:lineRule="auto"/>
        <w:jc w:val="left"/>
        <w:rPr>
          <w:rFonts w:asciiTheme="minorHAnsi" w:hAnsiTheme="minorHAnsi" w:cstheme="minorHAnsi"/>
          <w:b/>
          <w:bCs/>
          <w:i/>
          <w:iCs/>
          <w:szCs w:val="24"/>
          <w:lang w:eastAsia="pl-PL"/>
        </w:rPr>
      </w:pPr>
      <w:r w:rsidRPr="0068515B">
        <w:rPr>
          <w:rFonts w:asciiTheme="minorHAnsi" w:hAnsiTheme="minorHAnsi" w:cstheme="minorHAnsi"/>
          <w:b/>
          <w:bCs/>
          <w:i/>
          <w:iCs/>
          <w:szCs w:val="24"/>
          <w:lang w:eastAsia="pl-PL"/>
        </w:rPr>
        <w:t>16 03 06 – organiczne odpady inne niż wymienione w 16 03 03, 16 03 80,</w:t>
      </w:r>
    </w:p>
    <w:p w14:paraId="19AAA002" w14:textId="423FF8D6" w:rsidR="0068515B" w:rsidRPr="0068515B" w:rsidRDefault="0068515B" w:rsidP="0068515B">
      <w:pPr>
        <w:pStyle w:val="Akapitzlist"/>
        <w:numPr>
          <w:ilvl w:val="0"/>
          <w:numId w:val="22"/>
        </w:numPr>
        <w:autoSpaceDE w:val="0"/>
        <w:autoSpaceDN w:val="0"/>
        <w:adjustRightInd w:val="0"/>
        <w:spacing w:line="276" w:lineRule="auto"/>
        <w:jc w:val="left"/>
        <w:rPr>
          <w:rFonts w:asciiTheme="minorHAnsi" w:hAnsiTheme="minorHAnsi" w:cstheme="minorHAnsi"/>
          <w:b/>
          <w:bCs/>
          <w:i/>
          <w:iCs/>
          <w:szCs w:val="24"/>
          <w:lang w:eastAsia="pl-PL"/>
        </w:rPr>
      </w:pPr>
      <w:r w:rsidRPr="0068515B">
        <w:rPr>
          <w:rFonts w:asciiTheme="minorHAnsi" w:hAnsiTheme="minorHAnsi" w:cstheme="minorHAnsi"/>
          <w:b/>
          <w:bCs/>
          <w:i/>
          <w:iCs/>
          <w:szCs w:val="24"/>
          <w:lang w:eastAsia="pl-PL"/>
        </w:rPr>
        <w:t>16 03 80 – produkty spożywcze przeterminowane lub nieprzydatne do spożycia.</w:t>
      </w:r>
    </w:p>
    <w:p w14:paraId="5415BF86" w14:textId="7896DDD9" w:rsidR="00CC3717" w:rsidRPr="0068515B" w:rsidRDefault="0068515B" w:rsidP="0068515B">
      <w:pPr>
        <w:spacing w:line="276" w:lineRule="auto"/>
        <w:ind w:firstLine="0"/>
        <w:rPr>
          <w:b/>
          <w:bCs/>
          <w:i/>
          <w:iCs/>
        </w:rPr>
      </w:pPr>
      <w:r w:rsidRPr="0068515B">
        <w:rPr>
          <w:b/>
          <w:bCs/>
          <w:i/>
          <w:iCs/>
        </w:rPr>
        <w:t>Zgodnie z ww. art. 23 ust. 2 pkt 6 ustawy o odpadach zakazuje się również zbierania poza miejscem wytwarzania bioodpadów stanowiących odpady komunalne. Definicja bioodpadów nie ma swojego precyzyjnego odpowiednika w katalogu odpadów. Bioodpady to pojęcie szersze niż odpady zielone, gdyż poza odpadami zielonymi w zakresie tego pojęcia mieszczą się odpady spożywcze i kuchenne z gospodarstw domowych, gastronomii, zakładów zbiorowego żywienia, jednostek handlu detalicznego, a także porównywalne odpady z zakładów produkujących lub wprowadzających do obrotu żywność – (art. 3 ust. 1 pkt 1 ustawy o odpadach). Do grupy bioodpadów zaliczają się nie tylko odpady z grupy 20, ale np. z grupy 16 03, 02 01, 03 01 i innych. Z kolei odpady komunalne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niesegregowane (zmieszane) odpady komunalne pozostają niesegregowanymi (zmieszanymi) odpadami komunalnymi, nawet jeżeli zostały poddane czynności przetwarzania odpadów, która nie zmieniła w sposób znaczący ich właściwości. Biorąc pod uwagę powyższe, w przygotowanym raporcie należy ponownie przeanalizować prawne możliwości zbierania poszczególnych rodzajów odpadów poza miejscem ich wytworzenia.</w:t>
      </w:r>
    </w:p>
    <w:p w14:paraId="5965A64B" w14:textId="7372CC03" w:rsidR="00CC3717" w:rsidRPr="00215FE3" w:rsidRDefault="00CC3717" w:rsidP="00CC3717">
      <w:r w:rsidRPr="00215FE3">
        <w:t xml:space="preserve">Po dokonanej ponownej weryfikacji Wnioskodawca zrezygnował ze zbierania odpadów </w:t>
      </w:r>
      <w:r w:rsidRPr="00215FE3">
        <w:br/>
        <w:t>o kodach:</w:t>
      </w:r>
    </w:p>
    <w:p w14:paraId="2BA97B7E" w14:textId="77777777" w:rsidR="00CC3717" w:rsidRPr="00215FE3" w:rsidRDefault="00CC3717" w:rsidP="00CC3717">
      <w:pPr>
        <w:pStyle w:val="02punktowa"/>
        <w:numPr>
          <w:ilvl w:val="0"/>
          <w:numId w:val="11"/>
        </w:numPr>
      </w:pPr>
      <w:r w:rsidRPr="00215FE3">
        <w:t>16 03 05 – organiczne odpady zawierające substancje organiczne,</w:t>
      </w:r>
    </w:p>
    <w:p w14:paraId="1FF347FF" w14:textId="77777777" w:rsidR="00CC3717" w:rsidRPr="00215FE3" w:rsidRDefault="00CC3717" w:rsidP="00CC3717">
      <w:pPr>
        <w:pStyle w:val="02punktowa"/>
        <w:numPr>
          <w:ilvl w:val="0"/>
          <w:numId w:val="11"/>
        </w:numPr>
      </w:pPr>
      <w:r w:rsidRPr="00215FE3">
        <w:t>16 03 06 – organiczne odpady inne niż wymienione w 16 03 03, 16 03 80,</w:t>
      </w:r>
    </w:p>
    <w:p w14:paraId="531DD674" w14:textId="77777777" w:rsidR="00CC3717" w:rsidRDefault="00CC3717" w:rsidP="00CC3717">
      <w:pPr>
        <w:pStyle w:val="02punktowa"/>
        <w:numPr>
          <w:ilvl w:val="0"/>
          <w:numId w:val="11"/>
        </w:numPr>
      </w:pPr>
      <w:r w:rsidRPr="00215FE3">
        <w:t>16 03 80 – produkty spożywcze przeterminowane lub nieprzydatne do spożycia.</w:t>
      </w:r>
    </w:p>
    <w:p w14:paraId="45F65CEC" w14:textId="1130DF77" w:rsidR="00215FE3" w:rsidRPr="00302340" w:rsidRDefault="00CC3717" w:rsidP="00302340">
      <w:pPr>
        <w:rPr>
          <w:color w:val="000000"/>
        </w:rPr>
      </w:pPr>
      <w:r>
        <w:t>N</w:t>
      </w:r>
      <w:r w:rsidR="00215FE3" w:rsidRPr="00215FE3">
        <w:t>a terenie planowanego przedsięwzięcia zbierane będą odpady o kodzie 03 01 05 - trociny wióry, ścinki, drewno, płyta wiórowa i fornir inne niż wymienione w 03 01 04</w:t>
      </w:r>
      <w:r>
        <w:t xml:space="preserve">, które będą </w:t>
      </w:r>
      <w:r w:rsidR="00215FE3" w:rsidRPr="00215FE3">
        <w:t xml:space="preserve">pochodzić z tartaków oraz z </w:t>
      </w:r>
      <w:r>
        <w:t xml:space="preserve">zakładów produkujących meble. </w:t>
      </w:r>
      <w:r w:rsidR="00CF6AD8">
        <w:t xml:space="preserve">Odpady o kodzie 03 01 05 ze względu na swój charakter i skład nie będą podobne do odpadów wytworzonych w gospodarstwach domowych. </w:t>
      </w:r>
    </w:p>
    <w:p w14:paraId="07D44C3C" w14:textId="4A103226" w:rsidR="00B246CF" w:rsidRDefault="00B246CF" w:rsidP="00CC3717">
      <w:r>
        <w:t xml:space="preserve">W związku z rezygnacją ze zbierania odpadów o kodach </w:t>
      </w:r>
      <w:r w:rsidR="00CC3717" w:rsidRPr="00215FE3">
        <w:t>16 03 05</w:t>
      </w:r>
      <w:r w:rsidR="00CC3717">
        <w:t xml:space="preserve">, </w:t>
      </w:r>
      <w:r w:rsidR="00CC3717" w:rsidRPr="00215FE3">
        <w:t>16 03 06</w:t>
      </w:r>
      <w:r w:rsidR="00CC3717">
        <w:t xml:space="preserve">, </w:t>
      </w:r>
      <w:r w:rsidR="00CC3717" w:rsidRPr="00215FE3">
        <w:t xml:space="preserve">16 03 80 </w:t>
      </w:r>
      <w:r>
        <w:t xml:space="preserve">Wnioskodawca </w:t>
      </w:r>
      <w:r w:rsidR="00CC3717">
        <w:t>zrezygnował także z</w:t>
      </w:r>
      <w:r>
        <w:t xml:space="preserve"> </w:t>
      </w:r>
      <w:r w:rsidR="00514C72">
        <w:t xml:space="preserve">wykorzystania chłodni mobilnej </w:t>
      </w:r>
      <w:r>
        <w:t xml:space="preserve">w celu magazynowania innych </w:t>
      </w:r>
      <w:r w:rsidR="00363399">
        <w:t xml:space="preserve">rodzajów </w:t>
      </w:r>
      <w:r>
        <w:t>odpadów.</w:t>
      </w:r>
    </w:p>
    <w:p w14:paraId="35A55D41" w14:textId="77777777" w:rsidR="005A5C91" w:rsidRPr="005A5C91" w:rsidRDefault="005A5C91" w:rsidP="005A5C91">
      <w:r w:rsidRPr="005A5C91">
        <w:t>Zmianie uległ także</w:t>
      </w:r>
      <w:r w:rsidRPr="005A5C91">
        <w:t xml:space="preserve"> sposób magazynowania </w:t>
      </w:r>
      <w:r w:rsidRPr="005A5C91">
        <w:t>opakowań z drewna o kodzie 15 01 03 -</w:t>
      </w:r>
      <w:r w:rsidRPr="005A5C91">
        <w:t xml:space="preserve"> odpady będą magazynowane w magazynie odpadów nr 2.</w:t>
      </w:r>
    </w:p>
    <w:p w14:paraId="767D409C" w14:textId="397E1982" w:rsidR="00C21FED" w:rsidRPr="005A5C91" w:rsidRDefault="00C21FED" w:rsidP="005A5C91">
      <w:r>
        <w:t xml:space="preserve">W poniższej tabeli przedstawiono </w:t>
      </w:r>
      <w:r w:rsidR="00514C72">
        <w:t xml:space="preserve">rodzaje i ilości </w:t>
      </w:r>
      <w:r>
        <w:t>odp</w:t>
      </w:r>
      <w:r w:rsidR="00DE558A">
        <w:t>adów przewidzianych do magazynowania</w:t>
      </w:r>
      <w:r>
        <w:t xml:space="preserve"> na terenie planowanego przedsięwzięcia. </w:t>
      </w:r>
    </w:p>
    <w:p w14:paraId="3E248976" w14:textId="50BBD269" w:rsidR="00DE558A" w:rsidRDefault="00DE558A" w:rsidP="00DE558A">
      <w:pPr>
        <w:pStyle w:val="Legenda"/>
        <w:keepNext/>
      </w:pPr>
      <w:r>
        <w:t xml:space="preserve">Tabela </w:t>
      </w:r>
      <w:fldSimple w:instr=" SEQ Tabela \* ARABIC ">
        <w:r w:rsidR="00A23F20">
          <w:rPr>
            <w:noProof/>
          </w:rPr>
          <w:t>1</w:t>
        </w:r>
      </w:fldSimple>
      <w:r>
        <w:t xml:space="preserve"> Rodzaje i ilości odpadów przewidziane do magazynowania w jednym czasie i okresie roku</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028"/>
        <w:gridCol w:w="4202"/>
        <w:gridCol w:w="1689"/>
        <w:gridCol w:w="1761"/>
      </w:tblGrid>
      <w:tr w:rsidR="00C21FED" w:rsidRPr="0086358E" w14:paraId="3087FC1B" w14:textId="77777777" w:rsidTr="00C21FED">
        <w:trPr>
          <w:cantSplit/>
          <w:trHeight w:val="611"/>
          <w:tblHeader/>
        </w:trPr>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ABA3B93" w14:textId="77777777" w:rsidR="00C21FED" w:rsidRPr="0086358E" w:rsidRDefault="00C21FED" w:rsidP="00C21FED">
            <w:pPr>
              <w:autoSpaceDE w:val="0"/>
              <w:autoSpaceDN w:val="0"/>
              <w:adjustRightInd w:val="0"/>
              <w:spacing w:line="240" w:lineRule="auto"/>
              <w:ind w:firstLine="0"/>
              <w:contextualSpacing/>
              <w:jc w:val="center"/>
              <w:rPr>
                <w:rFonts w:eastAsia="Times New Roman" w:cs="Bookman Old Style"/>
                <w:b/>
                <w:sz w:val="20"/>
                <w:szCs w:val="20"/>
                <w:lang w:eastAsia="pl-PL"/>
              </w:rPr>
            </w:pPr>
            <w:r w:rsidRPr="0086358E">
              <w:rPr>
                <w:rFonts w:eastAsia="Times New Roman" w:cs="Bookman Old Style"/>
                <w:b/>
                <w:sz w:val="20"/>
                <w:szCs w:val="20"/>
                <w:lang w:eastAsia="pl-PL"/>
              </w:rPr>
              <w:t>Lp.</w:t>
            </w:r>
          </w:p>
        </w:tc>
        <w:tc>
          <w:tcPr>
            <w:tcW w:w="10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8C49B8" w14:textId="77777777" w:rsidR="00C21FED" w:rsidRPr="0086358E" w:rsidRDefault="00C21FED" w:rsidP="00C21FED">
            <w:pPr>
              <w:autoSpaceDE w:val="0"/>
              <w:autoSpaceDN w:val="0"/>
              <w:adjustRightInd w:val="0"/>
              <w:spacing w:line="240" w:lineRule="auto"/>
              <w:ind w:firstLine="0"/>
              <w:contextualSpacing/>
              <w:jc w:val="center"/>
              <w:rPr>
                <w:rFonts w:eastAsia="Times New Roman" w:cs="Bookman Old Style"/>
                <w:b/>
                <w:sz w:val="20"/>
                <w:szCs w:val="20"/>
                <w:lang w:eastAsia="pl-PL"/>
              </w:rPr>
            </w:pPr>
            <w:r w:rsidRPr="0086358E">
              <w:rPr>
                <w:rFonts w:eastAsia="Times New Roman" w:cs="Bookman Old Style"/>
                <w:b/>
                <w:sz w:val="20"/>
                <w:szCs w:val="20"/>
                <w:lang w:eastAsia="pl-PL"/>
              </w:rPr>
              <w:t>Kod odpadu</w:t>
            </w:r>
          </w:p>
        </w:tc>
        <w:tc>
          <w:tcPr>
            <w:tcW w:w="42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F51773" w14:textId="77777777" w:rsidR="00C21FED" w:rsidRPr="0086358E" w:rsidRDefault="00C21FED" w:rsidP="00C21FED">
            <w:pPr>
              <w:autoSpaceDE w:val="0"/>
              <w:autoSpaceDN w:val="0"/>
              <w:adjustRightInd w:val="0"/>
              <w:spacing w:line="240" w:lineRule="auto"/>
              <w:ind w:firstLine="0"/>
              <w:contextualSpacing/>
              <w:jc w:val="center"/>
              <w:rPr>
                <w:rFonts w:eastAsia="Times New Roman" w:cs="Bookman Old Style"/>
                <w:b/>
                <w:sz w:val="20"/>
                <w:szCs w:val="20"/>
                <w:lang w:eastAsia="pl-PL"/>
              </w:rPr>
            </w:pPr>
            <w:r w:rsidRPr="0086358E">
              <w:rPr>
                <w:rFonts w:eastAsia="Times New Roman" w:cs="Bookman Old Style"/>
                <w:b/>
                <w:sz w:val="20"/>
                <w:szCs w:val="20"/>
                <w:lang w:eastAsia="pl-PL"/>
              </w:rPr>
              <w:t>Rodzaj odpadu</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2915724" w14:textId="77777777" w:rsidR="00C21FED" w:rsidRPr="0086358E" w:rsidRDefault="00C21FED" w:rsidP="00C21FED">
            <w:pPr>
              <w:autoSpaceDE w:val="0"/>
              <w:autoSpaceDN w:val="0"/>
              <w:adjustRightInd w:val="0"/>
              <w:spacing w:line="240" w:lineRule="auto"/>
              <w:ind w:firstLine="0"/>
              <w:contextualSpacing/>
              <w:jc w:val="center"/>
              <w:rPr>
                <w:rFonts w:eastAsia="Times New Roman" w:cs="Bookman Old Style"/>
                <w:b/>
                <w:sz w:val="20"/>
                <w:szCs w:val="20"/>
                <w:lang w:eastAsia="pl-PL"/>
              </w:rPr>
            </w:pPr>
            <w:r w:rsidRPr="0086358E">
              <w:rPr>
                <w:rFonts w:eastAsia="Times New Roman" w:cs="Bookman Old Style"/>
                <w:b/>
                <w:sz w:val="20"/>
                <w:szCs w:val="20"/>
                <w:lang w:eastAsia="pl-PL"/>
              </w:rPr>
              <w:t xml:space="preserve">Maksymalna ilość odpadów magazynowanych w jednym </w:t>
            </w:r>
            <w:r w:rsidR="00DE558A" w:rsidRPr="0086358E">
              <w:rPr>
                <w:rFonts w:eastAsia="Times New Roman" w:cs="Bookman Old Style"/>
                <w:b/>
                <w:sz w:val="20"/>
                <w:szCs w:val="20"/>
                <w:lang w:eastAsia="pl-PL"/>
              </w:rPr>
              <w:t>czasie (Mg</w:t>
            </w:r>
            <w:r w:rsidRPr="0086358E">
              <w:rPr>
                <w:rFonts w:eastAsia="Times New Roman" w:cs="Bookman Old Style"/>
                <w:b/>
                <w:sz w:val="20"/>
                <w:szCs w:val="20"/>
                <w:lang w:eastAsia="pl-PL"/>
              </w:rPr>
              <w:t>)</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CC8DB0B" w14:textId="77777777" w:rsidR="00C21FED" w:rsidRPr="0086358E" w:rsidRDefault="00C21FED" w:rsidP="00C21FED">
            <w:pPr>
              <w:autoSpaceDE w:val="0"/>
              <w:autoSpaceDN w:val="0"/>
              <w:adjustRightInd w:val="0"/>
              <w:spacing w:line="240" w:lineRule="auto"/>
              <w:ind w:firstLine="0"/>
              <w:contextualSpacing/>
              <w:jc w:val="center"/>
              <w:rPr>
                <w:rFonts w:eastAsia="Times New Roman" w:cs="Bookman Old Style"/>
                <w:b/>
                <w:sz w:val="20"/>
                <w:szCs w:val="20"/>
                <w:lang w:eastAsia="pl-PL"/>
              </w:rPr>
            </w:pPr>
            <w:r w:rsidRPr="0086358E">
              <w:rPr>
                <w:rFonts w:eastAsia="Times New Roman" w:cs="Bookman Old Style"/>
                <w:b/>
                <w:sz w:val="20"/>
                <w:szCs w:val="20"/>
                <w:lang w:eastAsia="pl-PL"/>
              </w:rPr>
              <w:t xml:space="preserve">Maksymalna ilość </w:t>
            </w:r>
            <w:r w:rsidR="00DE558A" w:rsidRPr="0086358E">
              <w:rPr>
                <w:rFonts w:eastAsia="Times New Roman" w:cs="Bookman Old Style"/>
                <w:b/>
                <w:sz w:val="20"/>
                <w:szCs w:val="20"/>
                <w:lang w:eastAsia="pl-PL"/>
              </w:rPr>
              <w:t xml:space="preserve">odpadów </w:t>
            </w:r>
            <w:proofErr w:type="spellStart"/>
            <w:r w:rsidR="00DE558A" w:rsidRPr="0086358E">
              <w:rPr>
                <w:rFonts w:eastAsia="Times New Roman" w:cs="Bookman Old Style"/>
                <w:b/>
                <w:sz w:val="20"/>
                <w:szCs w:val="20"/>
                <w:lang w:eastAsia="pl-PL"/>
              </w:rPr>
              <w:t>domagazynowania</w:t>
            </w:r>
            <w:proofErr w:type="spellEnd"/>
            <w:r w:rsidR="00DE558A" w:rsidRPr="0086358E">
              <w:rPr>
                <w:rFonts w:eastAsia="Times New Roman" w:cs="Bookman Old Style"/>
                <w:b/>
                <w:sz w:val="20"/>
                <w:szCs w:val="20"/>
                <w:lang w:eastAsia="pl-PL"/>
              </w:rPr>
              <w:t xml:space="preserve"> w</w:t>
            </w:r>
            <w:r w:rsidRPr="0086358E">
              <w:rPr>
                <w:rFonts w:eastAsia="Times New Roman" w:cs="Bookman Old Style"/>
                <w:b/>
                <w:sz w:val="20"/>
                <w:szCs w:val="20"/>
                <w:lang w:eastAsia="pl-PL"/>
              </w:rPr>
              <w:t xml:space="preserve"> ciągu </w:t>
            </w:r>
            <w:r w:rsidR="00DE558A" w:rsidRPr="0086358E">
              <w:rPr>
                <w:rFonts w:eastAsia="Times New Roman" w:cs="Bookman Old Style"/>
                <w:b/>
                <w:sz w:val="20"/>
                <w:szCs w:val="20"/>
                <w:lang w:eastAsia="pl-PL"/>
              </w:rPr>
              <w:t>roku (Mg</w:t>
            </w:r>
            <w:r w:rsidRPr="0086358E">
              <w:rPr>
                <w:rFonts w:eastAsia="Times New Roman" w:cs="Bookman Old Style"/>
                <w:b/>
                <w:sz w:val="20"/>
                <w:szCs w:val="20"/>
                <w:lang w:eastAsia="pl-PL"/>
              </w:rPr>
              <w:t>)</w:t>
            </w:r>
          </w:p>
        </w:tc>
      </w:tr>
      <w:tr w:rsidR="00C21FED" w:rsidRPr="0086358E" w14:paraId="71A76E9F" w14:textId="77777777" w:rsidTr="00DE558A">
        <w:trPr>
          <w:trHeight w:val="884"/>
        </w:trPr>
        <w:tc>
          <w:tcPr>
            <w:tcW w:w="0" w:type="auto"/>
            <w:vAlign w:val="center"/>
          </w:tcPr>
          <w:p w14:paraId="6BDF59B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282C83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03 01 05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E48632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Trociny, wióry, ścinki, drewno, płyta wiórowa i fornir inne niż wymienione w 03 01 04</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1131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C16CC4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62A7D068" w14:textId="77777777" w:rsidTr="00DE558A">
        <w:trPr>
          <w:trHeight w:val="594"/>
        </w:trPr>
        <w:tc>
          <w:tcPr>
            <w:tcW w:w="0" w:type="auto"/>
            <w:vAlign w:val="center"/>
          </w:tcPr>
          <w:p w14:paraId="3F4BB7C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6D559D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03 03 07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1E3F76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Mechanicznie wydzielone odrzuty z przeróbki makulatury i tektury</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6042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A23A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3A39F8F4" w14:textId="77777777" w:rsidTr="00DE558A">
        <w:trPr>
          <w:trHeight w:val="884"/>
        </w:trPr>
        <w:tc>
          <w:tcPr>
            <w:tcW w:w="0" w:type="auto"/>
            <w:vAlign w:val="center"/>
          </w:tcPr>
          <w:p w14:paraId="5AF30BD5"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919D35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04 01 08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ECE0FE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skóry wygarbowanej zawierające chrom (wióry, obcinki, pył ze szlifowania skór)</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482C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919A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353A290C" w14:textId="77777777" w:rsidTr="00DE558A">
        <w:trPr>
          <w:trHeight w:val="345"/>
        </w:trPr>
        <w:tc>
          <w:tcPr>
            <w:tcW w:w="0" w:type="auto"/>
            <w:vAlign w:val="center"/>
          </w:tcPr>
          <w:p w14:paraId="5D1087F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E3C50E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06 01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AF9007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Kwas azotowy i azotawy</w:t>
            </w:r>
          </w:p>
        </w:tc>
        <w:tc>
          <w:tcPr>
            <w:tcW w:w="0" w:type="auto"/>
            <w:tcBorders>
              <w:top w:val="single" w:sz="4" w:space="0" w:color="auto"/>
              <w:left w:val="single" w:sz="4" w:space="0" w:color="auto"/>
              <w:bottom w:val="single" w:sz="4" w:space="0" w:color="auto"/>
              <w:right w:val="single" w:sz="4" w:space="0" w:color="auto"/>
            </w:tcBorders>
            <w:vAlign w:val="center"/>
            <w:hideMark/>
          </w:tcPr>
          <w:p w14:paraId="4D93BEC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BBC0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5B19904A" w14:textId="77777777" w:rsidTr="00DE558A">
        <w:trPr>
          <w:trHeight w:val="594"/>
        </w:trPr>
        <w:tc>
          <w:tcPr>
            <w:tcW w:w="0" w:type="auto"/>
            <w:vAlign w:val="center"/>
          </w:tcPr>
          <w:p w14:paraId="13458189"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C8725E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07 01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7C5230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rozpuszczalniki organiczne, roztwory z przemywania i ciecze macierzyste</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D617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FF1B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2E1D0D39" w14:textId="77777777" w:rsidTr="00DE558A">
        <w:trPr>
          <w:trHeight w:val="304"/>
        </w:trPr>
        <w:tc>
          <w:tcPr>
            <w:tcW w:w="0" w:type="auto"/>
            <w:vAlign w:val="center"/>
          </w:tcPr>
          <w:p w14:paraId="7EC147C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7EAFEB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07 02 13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D3AD4D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tworzyw sztucznych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47A4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3A99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698E78A6" w14:textId="77777777" w:rsidTr="00DE558A">
        <w:trPr>
          <w:trHeight w:val="594"/>
        </w:trPr>
        <w:tc>
          <w:tcPr>
            <w:tcW w:w="0" w:type="auto"/>
            <w:vAlign w:val="center"/>
          </w:tcPr>
          <w:p w14:paraId="2B910C9D"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69DB2C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07 02 80</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ADFA08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z przemysłu gumowego i produkcji gumy</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D619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35807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r w:rsidR="00C21FED" w:rsidRPr="0086358E" w14:paraId="6EE758AD" w14:textId="77777777" w:rsidTr="00DE558A">
        <w:trPr>
          <w:trHeight w:val="884"/>
        </w:trPr>
        <w:tc>
          <w:tcPr>
            <w:tcW w:w="0" w:type="auto"/>
            <w:vAlign w:val="center"/>
          </w:tcPr>
          <w:p w14:paraId="19B75837"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9BFFCA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07 05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54BDE1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rozpuszczalniki organiczne, roztwory z przemywania i ciecze macierzyste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31EC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F66C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2806CB23" w14:textId="77777777" w:rsidTr="00DE558A">
        <w:trPr>
          <w:trHeight w:val="884"/>
        </w:trPr>
        <w:tc>
          <w:tcPr>
            <w:tcW w:w="0" w:type="auto"/>
            <w:vAlign w:val="center"/>
          </w:tcPr>
          <w:p w14:paraId="3C41EA5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7C90C5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08 01 11*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6EC1B1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farb i lakierów zawierających rozpuszczalniki organiczne lub inne substancje niebezpieczne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2AD6EF0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9CE4E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7B96F4A3" w14:textId="77777777" w:rsidTr="00DE558A">
        <w:trPr>
          <w:trHeight w:val="594"/>
        </w:trPr>
        <w:tc>
          <w:tcPr>
            <w:tcW w:w="0" w:type="auto"/>
            <w:vAlign w:val="center"/>
          </w:tcPr>
          <w:p w14:paraId="27ABC74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409705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08 01 12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926DF1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farb i lakierów inne niż wymienione w 08 01 11</w:t>
            </w:r>
          </w:p>
        </w:tc>
        <w:tc>
          <w:tcPr>
            <w:tcW w:w="0" w:type="auto"/>
            <w:tcBorders>
              <w:top w:val="single" w:sz="4" w:space="0" w:color="auto"/>
              <w:left w:val="single" w:sz="4" w:space="0" w:color="auto"/>
              <w:bottom w:val="single" w:sz="4" w:space="0" w:color="auto"/>
              <w:right w:val="single" w:sz="4" w:space="0" w:color="auto"/>
            </w:tcBorders>
            <w:vAlign w:val="center"/>
            <w:hideMark/>
          </w:tcPr>
          <w:p w14:paraId="6349655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2DCA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4D73FB78" w14:textId="77777777" w:rsidTr="00DE558A">
        <w:trPr>
          <w:trHeight w:val="594"/>
        </w:trPr>
        <w:tc>
          <w:tcPr>
            <w:tcW w:w="0" w:type="auto"/>
            <w:vAlign w:val="center"/>
          </w:tcPr>
          <w:p w14:paraId="6933FD7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A906A0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08 01 16</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14011D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Szlamy wodne zawierające farby i lakiery inne niż wymienione w 08 01 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93EA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51C1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20A1BA05" w14:textId="77777777" w:rsidTr="00DE558A">
        <w:trPr>
          <w:trHeight w:val="1050"/>
        </w:trPr>
        <w:tc>
          <w:tcPr>
            <w:tcW w:w="0" w:type="auto"/>
            <w:vAlign w:val="center"/>
          </w:tcPr>
          <w:p w14:paraId="7583054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E6D9D9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08 04 09*</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E43002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Odpadowe kleje i szczeliwa zawierające rozpuszczalniki organiczne lub inne substancje niebezpieczne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8786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E105A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5A5D1FEA" w14:textId="77777777" w:rsidTr="00DE558A">
        <w:trPr>
          <w:trHeight w:val="594"/>
        </w:trPr>
        <w:tc>
          <w:tcPr>
            <w:tcW w:w="0" w:type="auto"/>
            <w:vAlign w:val="center"/>
          </w:tcPr>
          <w:p w14:paraId="776A250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E1CA91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08 04 10</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C8F758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Odpadowe kleje i szczeliwa inne niż wymienione w 08 04 09</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D83C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5565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3BE60937" w14:textId="77777777" w:rsidTr="00DE558A">
        <w:trPr>
          <w:trHeight w:val="884"/>
        </w:trPr>
        <w:tc>
          <w:tcPr>
            <w:tcW w:w="0" w:type="auto"/>
            <w:vAlign w:val="center"/>
          </w:tcPr>
          <w:p w14:paraId="419E40BB"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F260EE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08 04 11*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216FDB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Osady z klejów i szczeliw zawierające rozpuszczalniki organiczne lub inne substancje niebezpieczne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F9C0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E0ECB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6DABECE5" w14:textId="77777777" w:rsidTr="00DE558A">
        <w:trPr>
          <w:trHeight w:val="304"/>
        </w:trPr>
        <w:tc>
          <w:tcPr>
            <w:tcW w:w="0" w:type="auto"/>
            <w:vAlign w:val="center"/>
          </w:tcPr>
          <w:p w14:paraId="02FC4991"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39EF73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10 13 14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47E29D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betonowe i szlam betonowy</w:t>
            </w:r>
          </w:p>
        </w:tc>
        <w:tc>
          <w:tcPr>
            <w:tcW w:w="0" w:type="auto"/>
            <w:tcBorders>
              <w:top w:val="single" w:sz="4" w:space="0" w:color="auto"/>
              <w:left w:val="single" w:sz="4" w:space="0" w:color="auto"/>
              <w:bottom w:val="single" w:sz="4" w:space="0" w:color="auto"/>
              <w:right w:val="single" w:sz="4" w:space="0" w:color="auto"/>
            </w:tcBorders>
            <w:vAlign w:val="center"/>
            <w:hideMark/>
          </w:tcPr>
          <w:p w14:paraId="1718AE9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EED69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2500</w:t>
            </w:r>
          </w:p>
        </w:tc>
      </w:tr>
      <w:tr w:rsidR="00C21FED" w:rsidRPr="0086358E" w14:paraId="1FF48CAC" w14:textId="77777777" w:rsidTr="00DE558A">
        <w:trPr>
          <w:trHeight w:val="304"/>
        </w:trPr>
        <w:tc>
          <w:tcPr>
            <w:tcW w:w="0" w:type="auto"/>
            <w:vAlign w:val="center"/>
          </w:tcPr>
          <w:p w14:paraId="77ABFF4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C6E45C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10 13 82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D76BEA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Wybrakowane wyroby</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DCA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371E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2500</w:t>
            </w:r>
          </w:p>
        </w:tc>
      </w:tr>
      <w:tr w:rsidR="00C21FED" w:rsidRPr="0086358E" w14:paraId="76135FDB" w14:textId="77777777" w:rsidTr="00DE558A">
        <w:trPr>
          <w:trHeight w:val="442"/>
        </w:trPr>
        <w:tc>
          <w:tcPr>
            <w:tcW w:w="0" w:type="auto"/>
            <w:vAlign w:val="center"/>
          </w:tcPr>
          <w:p w14:paraId="03C5645A"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6A7773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11 01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195140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Kwasy trawiące</w:t>
            </w:r>
          </w:p>
        </w:tc>
        <w:tc>
          <w:tcPr>
            <w:tcW w:w="0" w:type="auto"/>
            <w:tcBorders>
              <w:top w:val="single" w:sz="4" w:space="0" w:color="auto"/>
              <w:left w:val="single" w:sz="4" w:space="0" w:color="auto"/>
              <w:bottom w:val="single" w:sz="4" w:space="0" w:color="auto"/>
              <w:right w:val="single" w:sz="4" w:space="0" w:color="auto"/>
            </w:tcBorders>
            <w:vAlign w:val="center"/>
            <w:hideMark/>
          </w:tcPr>
          <w:p w14:paraId="6F2E405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66FD6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52918DB6" w14:textId="77777777" w:rsidTr="00DE558A">
        <w:trPr>
          <w:trHeight w:val="442"/>
        </w:trPr>
        <w:tc>
          <w:tcPr>
            <w:tcW w:w="0" w:type="auto"/>
            <w:vAlign w:val="center"/>
          </w:tcPr>
          <w:p w14:paraId="60514ACB"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9AF3FD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11 01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331CD4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Alkalia trawiące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C643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DB33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101A8F5A" w14:textId="77777777" w:rsidTr="00DE558A">
        <w:trPr>
          <w:trHeight w:val="428"/>
        </w:trPr>
        <w:tc>
          <w:tcPr>
            <w:tcW w:w="0" w:type="auto"/>
            <w:vAlign w:val="center"/>
          </w:tcPr>
          <w:p w14:paraId="34F6708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D48F7F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11 01 08*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35C91C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Osady i szlamy z fosforanowania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2104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682F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471C5CB3" w14:textId="77777777" w:rsidTr="00DE558A">
        <w:trPr>
          <w:trHeight w:val="594"/>
        </w:trPr>
        <w:tc>
          <w:tcPr>
            <w:tcW w:w="0" w:type="auto"/>
            <w:vAlign w:val="center"/>
          </w:tcPr>
          <w:p w14:paraId="65FA38D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B62DB4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11 01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A8330D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z odtłuszczania zawierające substancje niebezpieczne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4D61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4DB4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7DC47966" w14:textId="77777777" w:rsidTr="00DE558A">
        <w:trPr>
          <w:trHeight w:val="594"/>
        </w:trPr>
        <w:tc>
          <w:tcPr>
            <w:tcW w:w="0" w:type="auto"/>
            <w:vAlign w:val="center"/>
          </w:tcPr>
          <w:p w14:paraId="261D242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701DAC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12 01 13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D336EA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spawalnicze</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9768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5F6A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24</w:t>
            </w:r>
          </w:p>
        </w:tc>
      </w:tr>
      <w:tr w:rsidR="00C21FED" w:rsidRPr="0086358E" w14:paraId="61530C8C" w14:textId="77777777" w:rsidTr="00DE558A">
        <w:trPr>
          <w:trHeight w:val="884"/>
        </w:trPr>
        <w:tc>
          <w:tcPr>
            <w:tcW w:w="0" w:type="auto"/>
            <w:vAlign w:val="center"/>
          </w:tcPr>
          <w:p w14:paraId="75722D3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83EB90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 01 18*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94C439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Szlamy z obróbki metali zawierające oleje (np. szlamy z szlifowania, gładzenia i pokrywania)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C9C4B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D21B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31008A6C" w14:textId="77777777" w:rsidTr="00DE558A">
        <w:trPr>
          <w:trHeight w:val="884"/>
        </w:trPr>
        <w:tc>
          <w:tcPr>
            <w:tcW w:w="0" w:type="auto"/>
            <w:vAlign w:val="center"/>
          </w:tcPr>
          <w:p w14:paraId="4A1530F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A05942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12 01 21  </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31297F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Zużyte materiały szlifierskie inne niż wymienione w 12 01 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5D47E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C734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w:t>
            </w:r>
          </w:p>
        </w:tc>
      </w:tr>
      <w:tr w:rsidR="00C21FED" w:rsidRPr="0086358E" w14:paraId="601CDEF5" w14:textId="77777777" w:rsidTr="00DE558A">
        <w:trPr>
          <w:trHeight w:val="414"/>
        </w:trPr>
        <w:tc>
          <w:tcPr>
            <w:tcW w:w="0" w:type="auto"/>
            <w:vAlign w:val="center"/>
          </w:tcPr>
          <w:p w14:paraId="7CCB1A49"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6BC668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 03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4B6BE6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Wodne ciecze myjące</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47D4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377F5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7C83BAFF" w14:textId="77777777" w:rsidTr="00DE558A">
        <w:trPr>
          <w:trHeight w:val="594"/>
        </w:trPr>
        <w:tc>
          <w:tcPr>
            <w:tcW w:w="0" w:type="auto"/>
            <w:vAlign w:val="center"/>
          </w:tcPr>
          <w:p w14:paraId="4EA2503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3ECE64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13 01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24B6C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Emulsje olejowe nie zawierające związków </w:t>
            </w:r>
            <w:proofErr w:type="spellStart"/>
            <w:r w:rsidRPr="0086358E">
              <w:rPr>
                <w:rFonts w:cs="Arial"/>
                <w:sz w:val="20"/>
                <w:szCs w:val="20"/>
                <w:lang w:eastAsia="pl-PL"/>
              </w:rPr>
              <w:t>chlorowcoorganicznych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528350D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C076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368A47E0" w14:textId="77777777" w:rsidTr="00DE558A">
        <w:trPr>
          <w:trHeight w:val="442"/>
        </w:trPr>
        <w:tc>
          <w:tcPr>
            <w:tcW w:w="0" w:type="auto"/>
            <w:vAlign w:val="center"/>
          </w:tcPr>
          <w:p w14:paraId="64A9D07B"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1AFE4A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13 01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3E4096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oleje hydrauliczne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97E5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1E71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48BEE1B3" w14:textId="77777777" w:rsidTr="00DE558A">
        <w:trPr>
          <w:trHeight w:val="332"/>
        </w:trPr>
        <w:tc>
          <w:tcPr>
            <w:tcW w:w="0" w:type="auto"/>
            <w:vAlign w:val="center"/>
          </w:tcPr>
          <w:p w14:paraId="71F427FA"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EAE863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13 02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86021D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Mineralne oleje silnikowe, przekładniowe i smarowe nie zawierające związków </w:t>
            </w:r>
            <w:proofErr w:type="spellStart"/>
            <w:r w:rsidRPr="0086358E">
              <w:rPr>
                <w:rFonts w:cs="Arial"/>
                <w:sz w:val="20"/>
                <w:szCs w:val="20"/>
                <w:lang w:eastAsia="pl-PL"/>
              </w:rPr>
              <w:t>chlorowcoorganicznych</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2AFEBC2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4DA7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04357419" w14:textId="77777777" w:rsidTr="00DE558A">
        <w:trPr>
          <w:trHeight w:val="227"/>
        </w:trPr>
        <w:tc>
          <w:tcPr>
            <w:tcW w:w="0" w:type="auto"/>
            <w:vAlign w:val="center"/>
          </w:tcPr>
          <w:p w14:paraId="5DE56645"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491418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13 02 08*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38BB76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oleje silnikowe, przekładniowe i smarowe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7208B33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FAD3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63C63B83" w14:textId="77777777" w:rsidTr="00DE558A">
        <w:trPr>
          <w:trHeight w:val="594"/>
        </w:trPr>
        <w:tc>
          <w:tcPr>
            <w:tcW w:w="0" w:type="auto"/>
            <w:vAlign w:val="center"/>
          </w:tcPr>
          <w:p w14:paraId="11B3976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1C35C3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13 03 10*</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EB4E2F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Inne oleje i ciecze stosowane jako </w:t>
            </w:r>
            <w:proofErr w:type="spellStart"/>
            <w:r w:rsidRPr="0086358E">
              <w:rPr>
                <w:rFonts w:cs="Arial"/>
                <w:sz w:val="20"/>
                <w:szCs w:val="20"/>
                <w:lang w:eastAsia="pl-PL"/>
              </w:rPr>
              <w:t>elektroizolatory</w:t>
            </w:r>
            <w:proofErr w:type="spellEnd"/>
            <w:r w:rsidRPr="0086358E">
              <w:rPr>
                <w:rFonts w:cs="Arial"/>
                <w:sz w:val="20"/>
                <w:szCs w:val="20"/>
                <w:lang w:eastAsia="pl-PL"/>
              </w:rPr>
              <w:t xml:space="preserve"> oraz nośniki ciepła</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3569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F038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465001D1" w14:textId="77777777" w:rsidTr="00DE558A">
        <w:trPr>
          <w:trHeight w:val="238"/>
        </w:trPr>
        <w:tc>
          <w:tcPr>
            <w:tcW w:w="0" w:type="auto"/>
            <w:vAlign w:val="center"/>
          </w:tcPr>
          <w:p w14:paraId="46E5EDA7"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DDAEA1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14 06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2529C8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rozpuszczalniki i mieszaniny rozpuszczalników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C387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1F215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268EAACD" w14:textId="77777777" w:rsidTr="00DE558A">
        <w:trPr>
          <w:trHeight w:val="304"/>
        </w:trPr>
        <w:tc>
          <w:tcPr>
            <w:tcW w:w="0" w:type="auto"/>
            <w:vAlign w:val="center"/>
          </w:tcPr>
          <w:p w14:paraId="066293B5"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EC945F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A8F06C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Opakowania z papieru i tektury</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4C50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7A69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39F7C400" w14:textId="77777777" w:rsidTr="00DE558A">
        <w:trPr>
          <w:trHeight w:val="304"/>
        </w:trPr>
        <w:tc>
          <w:tcPr>
            <w:tcW w:w="0" w:type="auto"/>
            <w:vAlign w:val="center"/>
          </w:tcPr>
          <w:p w14:paraId="4A3B39F0"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D2A804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287362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Opakowania z tworzyw sztucznych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619C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8322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3E759B88" w14:textId="77777777" w:rsidTr="00DE558A">
        <w:trPr>
          <w:trHeight w:val="304"/>
        </w:trPr>
        <w:tc>
          <w:tcPr>
            <w:tcW w:w="0" w:type="auto"/>
            <w:vAlign w:val="center"/>
          </w:tcPr>
          <w:p w14:paraId="71270DB0"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245030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C9251E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Opakowania z drewna</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CD86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E6847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r w:rsidR="00C21FED" w:rsidRPr="0086358E" w14:paraId="2B3ED817" w14:textId="77777777" w:rsidTr="00DE558A">
        <w:trPr>
          <w:trHeight w:val="304"/>
        </w:trPr>
        <w:tc>
          <w:tcPr>
            <w:tcW w:w="0" w:type="auto"/>
            <w:vAlign w:val="center"/>
          </w:tcPr>
          <w:p w14:paraId="40DC8E71"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8515D5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475C53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Opakowania z metali</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BB23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FA1C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7F3F5538" w14:textId="77777777" w:rsidTr="00DE558A">
        <w:trPr>
          <w:trHeight w:val="304"/>
        </w:trPr>
        <w:tc>
          <w:tcPr>
            <w:tcW w:w="0" w:type="auto"/>
            <w:vAlign w:val="center"/>
          </w:tcPr>
          <w:p w14:paraId="24F4C10D"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C9EC94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15 01 06</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29C22B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Zmieszane odpady opakowaniowe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4AECF80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5440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5635A47E" w14:textId="77777777" w:rsidTr="00DE558A">
        <w:trPr>
          <w:trHeight w:val="304"/>
        </w:trPr>
        <w:tc>
          <w:tcPr>
            <w:tcW w:w="0" w:type="auto"/>
            <w:vAlign w:val="center"/>
          </w:tcPr>
          <w:p w14:paraId="3BB54AA4"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4FD54D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5AB843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Opakowania ze szkła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FCAF0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D2EF5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00F42418" w14:textId="77777777" w:rsidTr="00DE558A">
        <w:trPr>
          <w:trHeight w:val="884"/>
        </w:trPr>
        <w:tc>
          <w:tcPr>
            <w:tcW w:w="0" w:type="auto"/>
            <w:vAlign w:val="center"/>
          </w:tcPr>
          <w:p w14:paraId="62F44A37"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0D0150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01 10*</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9C3300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Opakowania zawierające pozostałości substancji niebezpiecznych lub nimi zanieczyszczone</w:t>
            </w:r>
          </w:p>
        </w:tc>
        <w:tc>
          <w:tcPr>
            <w:tcW w:w="0" w:type="auto"/>
            <w:tcBorders>
              <w:top w:val="single" w:sz="4" w:space="0" w:color="auto"/>
              <w:left w:val="single" w:sz="4" w:space="0" w:color="auto"/>
              <w:bottom w:val="single" w:sz="4" w:space="0" w:color="auto"/>
              <w:right w:val="single" w:sz="4" w:space="0" w:color="auto"/>
            </w:tcBorders>
            <w:vAlign w:val="center"/>
            <w:hideMark/>
          </w:tcPr>
          <w:p w14:paraId="3015E31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4E64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2ED46453" w14:textId="77777777" w:rsidTr="00DE558A">
        <w:trPr>
          <w:trHeight w:val="670"/>
        </w:trPr>
        <w:tc>
          <w:tcPr>
            <w:tcW w:w="0" w:type="auto"/>
            <w:vAlign w:val="center"/>
          </w:tcPr>
          <w:p w14:paraId="31195375"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3A385D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02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351B839" w14:textId="77777777" w:rsidR="00C21FED" w:rsidRPr="0086358E" w:rsidRDefault="00C21FED" w:rsidP="00C21FED">
            <w:pPr>
              <w:spacing w:line="240" w:lineRule="auto"/>
              <w:ind w:firstLine="0"/>
              <w:contextualSpacing/>
              <w:jc w:val="left"/>
              <w:rPr>
                <w:rFonts w:cs="Arial"/>
                <w:sz w:val="20"/>
                <w:szCs w:val="20"/>
                <w:lang w:eastAsia="pl-PL"/>
              </w:rPr>
            </w:pPr>
            <w:proofErr w:type="spellStart"/>
            <w:r w:rsidRPr="0086358E">
              <w:rPr>
                <w:rFonts w:cs="Arial"/>
                <w:sz w:val="20"/>
                <w:szCs w:val="20"/>
                <w:lang w:eastAsia="pl-PL"/>
              </w:rPr>
              <w:t>Sotbenty</w:t>
            </w:r>
            <w:proofErr w:type="spellEnd"/>
            <w:r w:rsidRPr="0086358E">
              <w:rPr>
                <w:rFonts w:cs="Arial"/>
                <w:sz w:val="20"/>
                <w:szCs w:val="20"/>
                <w:lang w:eastAsia="pl-PL"/>
              </w:rPr>
              <w:t>, materiały filtracyjne (w tym filtry olejowe nieujęte w innych grupach), tkaniny do wycierania |(np. szmatki, ścierki) i ubrania ochronne zanieczyszczone substancjami niebezpiecznymi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5264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696F0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6C660D11" w14:textId="77777777" w:rsidTr="00DE558A">
        <w:trPr>
          <w:trHeight w:val="1175"/>
        </w:trPr>
        <w:tc>
          <w:tcPr>
            <w:tcW w:w="0" w:type="auto"/>
            <w:vAlign w:val="center"/>
          </w:tcPr>
          <w:p w14:paraId="2519960D"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19E38A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15 02 03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DF046E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Sorbenty, materiały filtracyjne, tkaniny do wycierania (np. szmaty, ścierki) i ubrania ochronne inne niż wymienione w 15 02 02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C8C1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64FF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4A8A2EBF" w14:textId="77777777" w:rsidTr="00DE558A">
        <w:trPr>
          <w:trHeight w:val="304"/>
        </w:trPr>
        <w:tc>
          <w:tcPr>
            <w:tcW w:w="0" w:type="auto"/>
            <w:vAlign w:val="center"/>
          </w:tcPr>
          <w:p w14:paraId="221045A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54DEB7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16 01 03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94F2A7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Zużyte opony</w:t>
            </w:r>
          </w:p>
        </w:tc>
        <w:tc>
          <w:tcPr>
            <w:tcW w:w="0" w:type="auto"/>
            <w:tcBorders>
              <w:top w:val="single" w:sz="4" w:space="0" w:color="auto"/>
              <w:left w:val="single" w:sz="4" w:space="0" w:color="auto"/>
              <w:bottom w:val="single" w:sz="4" w:space="0" w:color="auto"/>
              <w:right w:val="single" w:sz="4" w:space="0" w:color="auto"/>
            </w:tcBorders>
            <w:vAlign w:val="center"/>
            <w:hideMark/>
          </w:tcPr>
          <w:p w14:paraId="6D1D093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F6A7A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600</w:t>
            </w:r>
          </w:p>
        </w:tc>
      </w:tr>
      <w:tr w:rsidR="00C21FED" w:rsidRPr="0086358E" w14:paraId="3D71DC81" w14:textId="77777777" w:rsidTr="00DE558A">
        <w:trPr>
          <w:trHeight w:val="359"/>
        </w:trPr>
        <w:tc>
          <w:tcPr>
            <w:tcW w:w="0" w:type="auto"/>
            <w:vAlign w:val="center"/>
          </w:tcPr>
          <w:p w14:paraId="32302C01"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D14FB4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01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8F9AA1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Filtry olejowe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FFF2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CC5E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5AD5B7AF" w14:textId="77777777" w:rsidTr="00DE558A">
        <w:trPr>
          <w:trHeight w:val="345"/>
        </w:trPr>
        <w:tc>
          <w:tcPr>
            <w:tcW w:w="0" w:type="auto"/>
            <w:vAlign w:val="center"/>
          </w:tcPr>
          <w:p w14:paraId="54251EA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F1696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01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08D546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Płyny hamulcowe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18EBFBD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2A1E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1B2EE155" w14:textId="77777777" w:rsidTr="00DE558A">
        <w:trPr>
          <w:trHeight w:val="304"/>
        </w:trPr>
        <w:tc>
          <w:tcPr>
            <w:tcW w:w="0" w:type="auto"/>
            <w:vAlign w:val="center"/>
          </w:tcPr>
          <w:p w14:paraId="53F4AC0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C77B71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16 01 17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7B802E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Metale żelazne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795493C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B587F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0487AF82" w14:textId="77777777" w:rsidTr="00DE558A">
        <w:trPr>
          <w:trHeight w:val="304"/>
        </w:trPr>
        <w:tc>
          <w:tcPr>
            <w:tcW w:w="0" w:type="auto"/>
            <w:vAlign w:val="center"/>
          </w:tcPr>
          <w:p w14:paraId="70874D59"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1AF368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16 01 19</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9CAF7B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Tworzywa sztuczne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4A8DDCD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D977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2D3FA174" w14:textId="77777777" w:rsidTr="00DE558A">
        <w:trPr>
          <w:trHeight w:val="370"/>
        </w:trPr>
        <w:tc>
          <w:tcPr>
            <w:tcW w:w="0" w:type="auto"/>
            <w:vAlign w:val="center"/>
          </w:tcPr>
          <w:p w14:paraId="6464BF74"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811ABF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02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8FE1E7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Zużyte urządzenia zawierające niebezpieczne elementy (świetlówki, monitory, </w:t>
            </w:r>
            <w:proofErr w:type="spellStart"/>
            <w:r w:rsidRPr="0086358E">
              <w:rPr>
                <w:rFonts w:cs="Arial"/>
                <w:sz w:val="20"/>
                <w:szCs w:val="20"/>
                <w:lang w:eastAsia="pl-PL"/>
              </w:rPr>
              <w:t>ups</w:t>
            </w:r>
            <w:proofErr w:type="spellEnd"/>
            <w:r w:rsidRPr="0086358E">
              <w:rPr>
                <w:rFonts w:cs="Arial"/>
                <w:sz w:val="20"/>
                <w:szCs w:val="20"/>
                <w:lang w:eastAsia="pl-PL"/>
              </w:rPr>
              <w:t>-y, itp. )</w:t>
            </w:r>
          </w:p>
        </w:tc>
        <w:tc>
          <w:tcPr>
            <w:tcW w:w="0" w:type="auto"/>
            <w:tcBorders>
              <w:top w:val="single" w:sz="4" w:space="0" w:color="auto"/>
              <w:left w:val="single" w:sz="4" w:space="0" w:color="auto"/>
              <w:bottom w:val="single" w:sz="4" w:space="0" w:color="auto"/>
              <w:right w:val="single" w:sz="4" w:space="0" w:color="auto"/>
            </w:tcBorders>
            <w:vAlign w:val="center"/>
            <w:hideMark/>
          </w:tcPr>
          <w:p w14:paraId="37E43E0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2CA19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3C198741" w14:textId="77777777" w:rsidTr="00DE558A">
        <w:trPr>
          <w:trHeight w:val="207"/>
        </w:trPr>
        <w:tc>
          <w:tcPr>
            <w:tcW w:w="0" w:type="auto"/>
            <w:vAlign w:val="center"/>
          </w:tcPr>
          <w:p w14:paraId="7D21AE30"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024597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16 02 14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D8988D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Zużyte urządzenia inne niż wymienione w 16 02 09 do 16 02 13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3930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3CFF4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r w:rsidR="00C21FED" w:rsidRPr="0086358E" w14:paraId="72D389ED" w14:textId="77777777" w:rsidTr="00DE558A">
        <w:trPr>
          <w:trHeight w:val="70"/>
        </w:trPr>
        <w:tc>
          <w:tcPr>
            <w:tcW w:w="0" w:type="auto"/>
            <w:vAlign w:val="center"/>
          </w:tcPr>
          <w:p w14:paraId="3A66AFA4"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06CF70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02 15*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F4E8AB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Niebezpieczne elementy lub części składowe usunięte z zużytych urządzeń</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C2B8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8FAC5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r>
      <w:tr w:rsidR="00C21FED" w:rsidRPr="0086358E" w14:paraId="2FD46953" w14:textId="77777777" w:rsidTr="00DE558A">
        <w:trPr>
          <w:trHeight w:val="141"/>
        </w:trPr>
        <w:tc>
          <w:tcPr>
            <w:tcW w:w="0" w:type="auto"/>
            <w:vAlign w:val="center"/>
          </w:tcPr>
          <w:p w14:paraId="385F40C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9442F7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03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7DDABA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Nieorganiczne odpady zawierające substancje niebezpieczne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5E0F84E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989B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61E65BA4" w14:textId="77777777" w:rsidTr="00DE558A">
        <w:trPr>
          <w:trHeight w:val="369"/>
        </w:trPr>
        <w:tc>
          <w:tcPr>
            <w:tcW w:w="0" w:type="auto"/>
            <w:vAlign w:val="center"/>
          </w:tcPr>
          <w:p w14:paraId="02D97211"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AF9B2A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16 03 04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8472DD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Nieorganiczne odpady inne niż wymienione w 16 03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5C5F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7F45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051197CE" w14:textId="77777777" w:rsidTr="00DE558A">
        <w:trPr>
          <w:trHeight w:val="434"/>
        </w:trPr>
        <w:tc>
          <w:tcPr>
            <w:tcW w:w="0" w:type="auto"/>
            <w:vAlign w:val="center"/>
          </w:tcPr>
          <w:p w14:paraId="5D5683D5"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B0C79B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05 06*</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8A72F1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Chemikalia laboratoryjne i analityczne (np. odczynniki chemiczne) zawierające substancje niebezpieczne, w tym mieszaniny chemikaliów laboratoryjnych i analitycznych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10C545C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2389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56EB8535" w14:textId="77777777" w:rsidTr="00DE558A">
        <w:trPr>
          <w:trHeight w:val="338"/>
        </w:trPr>
        <w:tc>
          <w:tcPr>
            <w:tcW w:w="0" w:type="auto"/>
            <w:vAlign w:val="center"/>
          </w:tcPr>
          <w:p w14:paraId="0EF96E10"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200267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05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ACF939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Zużyte nieorganiczne chemikalia zawierające substancje niebezpieczne (np. przeterminowane odczynniki chemiczne)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785E003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3A26B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132EDD1E" w14:textId="77777777" w:rsidTr="00DE558A">
        <w:trPr>
          <w:trHeight w:val="242"/>
        </w:trPr>
        <w:tc>
          <w:tcPr>
            <w:tcW w:w="0" w:type="auto"/>
            <w:vAlign w:val="center"/>
          </w:tcPr>
          <w:p w14:paraId="2462167A"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205001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05 08*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4E14DE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Zużyte organiczne chemikalia zawierające substancje niebezpieczne (np. przeterminowane odczynniki chemiczne)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708D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9BCDB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69758139" w14:textId="77777777" w:rsidTr="00DE558A">
        <w:trPr>
          <w:trHeight w:val="242"/>
        </w:trPr>
        <w:tc>
          <w:tcPr>
            <w:tcW w:w="0" w:type="auto"/>
            <w:vAlign w:val="center"/>
          </w:tcPr>
          <w:p w14:paraId="07E57BE7"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9CF02A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06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5A5307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Baterie i akumulatory ołowiowe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1D5E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78BA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w:t>
            </w:r>
          </w:p>
        </w:tc>
      </w:tr>
      <w:tr w:rsidR="00C21FED" w:rsidRPr="0086358E" w14:paraId="43739561" w14:textId="77777777" w:rsidTr="00DE558A">
        <w:trPr>
          <w:trHeight w:val="242"/>
        </w:trPr>
        <w:tc>
          <w:tcPr>
            <w:tcW w:w="0" w:type="auto"/>
            <w:vAlign w:val="center"/>
          </w:tcPr>
          <w:p w14:paraId="5BEB55B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E43A6B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16 06 04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460A46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Baterie alkaliczne (z wyłączeniem 16 06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7A8F2A0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C33F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w:t>
            </w:r>
          </w:p>
        </w:tc>
      </w:tr>
      <w:tr w:rsidR="00C21FED" w:rsidRPr="0086358E" w14:paraId="214CEED6" w14:textId="77777777" w:rsidTr="00DE558A">
        <w:trPr>
          <w:trHeight w:val="304"/>
        </w:trPr>
        <w:tc>
          <w:tcPr>
            <w:tcW w:w="0" w:type="auto"/>
            <w:vAlign w:val="center"/>
          </w:tcPr>
          <w:p w14:paraId="4436789D"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8BDF8B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16 06 05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AFBBB4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baterie i akumulatory</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D80F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9779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4C644CB3" w14:textId="77777777" w:rsidTr="00DE558A">
        <w:trPr>
          <w:trHeight w:val="304"/>
        </w:trPr>
        <w:tc>
          <w:tcPr>
            <w:tcW w:w="0" w:type="auto"/>
            <w:vAlign w:val="center"/>
          </w:tcPr>
          <w:p w14:paraId="1F73569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6CCD5D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16 80 01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B335DF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Magnetyczne i optyczne nośniki informacji</w:t>
            </w:r>
          </w:p>
        </w:tc>
        <w:tc>
          <w:tcPr>
            <w:tcW w:w="0" w:type="auto"/>
            <w:tcBorders>
              <w:top w:val="single" w:sz="4" w:space="0" w:color="auto"/>
              <w:left w:val="single" w:sz="4" w:space="0" w:color="auto"/>
              <w:bottom w:val="single" w:sz="4" w:space="0" w:color="auto"/>
              <w:right w:val="single" w:sz="4" w:space="0" w:color="auto"/>
            </w:tcBorders>
            <w:vAlign w:val="center"/>
            <w:hideMark/>
          </w:tcPr>
          <w:p w14:paraId="1CA77DB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608E411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w:t>
            </w:r>
          </w:p>
        </w:tc>
      </w:tr>
      <w:tr w:rsidR="00C21FED" w:rsidRPr="0086358E" w14:paraId="49AC3B40" w14:textId="77777777" w:rsidTr="00DE558A">
        <w:trPr>
          <w:trHeight w:val="594"/>
        </w:trPr>
        <w:tc>
          <w:tcPr>
            <w:tcW w:w="0" w:type="auto"/>
            <w:vAlign w:val="center"/>
          </w:tcPr>
          <w:p w14:paraId="3EDF4917"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703DDE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17 01 01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A65E6D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betonu oraz gruz betonowy z rozbiórek i remontów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6088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2A40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90000</w:t>
            </w:r>
          </w:p>
        </w:tc>
      </w:tr>
      <w:tr w:rsidR="00C21FED" w:rsidRPr="0086358E" w14:paraId="41CA8612" w14:textId="77777777" w:rsidTr="00DE558A">
        <w:trPr>
          <w:trHeight w:val="304"/>
        </w:trPr>
        <w:tc>
          <w:tcPr>
            <w:tcW w:w="0" w:type="auto"/>
            <w:vAlign w:val="center"/>
          </w:tcPr>
          <w:p w14:paraId="6F69DD64"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B5F28A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17 01 02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CA8960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Gruz ceglany</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00C7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3C0CF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90000</w:t>
            </w:r>
          </w:p>
        </w:tc>
      </w:tr>
      <w:tr w:rsidR="00C21FED" w:rsidRPr="0086358E" w14:paraId="09F5A535" w14:textId="77777777" w:rsidTr="00DE558A">
        <w:trPr>
          <w:trHeight w:val="649"/>
        </w:trPr>
        <w:tc>
          <w:tcPr>
            <w:tcW w:w="0" w:type="auto"/>
            <w:vAlign w:val="center"/>
          </w:tcPr>
          <w:p w14:paraId="118643A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6DEDCD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17 01 03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ECC4A7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innych materiałów ceramicznych i elementów wyposażenia</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200A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F50A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12000</w:t>
            </w:r>
          </w:p>
        </w:tc>
      </w:tr>
      <w:tr w:rsidR="00C21FED" w:rsidRPr="0086358E" w14:paraId="5354C9B6" w14:textId="77777777" w:rsidTr="00DE558A">
        <w:trPr>
          <w:trHeight w:val="391"/>
        </w:trPr>
        <w:tc>
          <w:tcPr>
            <w:tcW w:w="0" w:type="auto"/>
            <w:vAlign w:val="center"/>
          </w:tcPr>
          <w:p w14:paraId="2FCF9ED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B0EA8D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17 01 07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C6FA25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Zmieszane odpady z betonu, gruzu ceglanego, odpadowych materiałów ceramicznych i elementów wyposażenia inne niż wymienione w 17 01 06</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478F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26C6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98000</w:t>
            </w:r>
          </w:p>
        </w:tc>
      </w:tr>
      <w:tr w:rsidR="00C21FED" w:rsidRPr="0086358E" w14:paraId="2BBBD341" w14:textId="77777777" w:rsidTr="00DE558A">
        <w:trPr>
          <w:trHeight w:val="304"/>
        </w:trPr>
        <w:tc>
          <w:tcPr>
            <w:tcW w:w="0" w:type="auto"/>
            <w:vAlign w:val="center"/>
          </w:tcPr>
          <w:p w14:paraId="76CB2A59"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B24935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17 01 81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5363A8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z remontów i przebudowy dróg</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FAAC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8540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1200</w:t>
            </w:r>
          </w:p>
        </w:tc>
      </w:tr>
      <w:tr w:rsidR="00C21FED" w:rsidRPr="0086358E" w14:paraId="26151447" w14:textId="77777777" w:rsidTr="00DE558A">
        <w:trPr>
          <w:trHeight w:val="304"/>
        </w:trPr>
        <w:tc>
          <w:tcPr>
            <w:tcW w:w="0" w:type="auto"/>
            <w:vAlign w:val="center"/>
          </w:tcPr>
          <w:p w14:paraId="5FA4281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7A4205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17 02 01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E79F68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Drewno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3B77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1437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49B00D93" w14:textId="77777777" w:rsidTr="00DE558A">
        <w:trPr>
          <w:trHeight w:val="304"/>
        </w:trPr>
        <w:tc>
          <w:tcPr>
            <w:tcW w:w="0" w:type="auto"/>
            <w:vAlign w:val="center"/>
          </w:tcPr>
          <w:p w14:paraId="11B7B38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F6FCDD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17 02 02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F386BA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Szkło</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5ADA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3689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434F36D4" w14:textId="77777777" w:rsidTr="00DE558A">
        <w:trPr>
          <w:trHeight w:val="304"/>
        </w:trPr>
        <w:tc>
          <w:tcPr>
            <w:tcW w:w="0" w:type="auto"/>
            <w:vAlign w:val="center"/>
          </w:tcPr>
          <w:p w14:paraId="02058B09"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9B3887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17 02 03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78675C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Tworzywa sztuczne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02CA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DDDB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580AE84B" w14:textId="77777777" w:rsidTr="00DE558A">
        <w:trPr>
          <w:trHeight w:val="304"/>
        </w:trPr>
        <w:tc>
          <w:tcPr>
            <w:tcW w:w="0" w:type="auto"/>
            <w:vAlign w:val="center"/>
          </w:tcPr>
          <w:p w14:paraId="50F7473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97328D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17 02 13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1F2E4F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tworzyw sztucznych</w:t>
            </w:r>
          </w:p>
        </w:tc>
        <w:tc>
          <w:tcPr>
            <w:tcW w:w="0" w:type="auto"/>
            <w:tcBorders>
              <w:top w:val="single" w:sz="4" w:space="0" w:color="auto"/>
              <w:left w:val="single" w:sz="4" w:space="0" w:color="auto"/>
              <w:bottom w:val="single" w:sz="4" w:space="0" w:color="auto"/>
              <w:right w:val="single" w:sz="4" w:space="0" w:color="auto"/>
            </w:tcBorders>
            <w:vAlign w:val="center"/>
            <w:hideMark/>
          </w:tcPr>
          <w:p w14:paraId="2E46092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9226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2853B7BA" w14:textId="77777777" w:rsidTr="00DE558A">
        <w:trPr>
          <w:trHeight w:val="60"/>
        </w:trPr>
        <w:tc>
          <w:tcPr>
            <w:tcW w:w="0" w:type="auto"/>
            <w:vAlign w:val="center"/>
          </w:tcPr>
          <w:p w14:paraId="357E7BA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059CF6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03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0760B7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Mieszanki bitumiczne zawierające smołę</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3A44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2513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360</w:t>
            </w:r>
          </w:p>
        </w:tc>
      </w:tr>
      <w:tr w:rsidR="00C21FED" w:rsidRPr="0086358E" w14:paraId="154F5C52" w14:textId="77777777" w:rsidTr="00DE558A">
        <w:trPr>
          <w:trHeight w:val="55"/>
        </w:trPr>
        <w:tc>
          <w:tcPr>
            <w:tcW w:w="0" w:type="auto"/>
            <w:vAlign w:val="center"/>
          </w:tcPr>
          <w:p w14:paraId="2EBC2C5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3FCFFC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17 03 02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BED8C2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Mieszanki bitumiczne inne niż wymienione w 17 05 07</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573C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67B9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12000</w:t>
            </w:r>
          </w:p>
        </w:tc>
      </w:tr>
      <w:tr w:rsidR="00C21FED" w:rsidRPr="0086358E" w14:paraId="61768F8A" w14:textId="77777777" w:rsidTr="00DE558A">
        <w:trPr>
          <w:trHeight w:val="304"/>
        </w:trPr>
        <w:tc>
          <w:tcPr>
            <w:tcW w:w="0" w:type="auto"/>
            <w:vAlign w:val="center"/>
          </w:tcPr>
          <w:p w14:paraId="20957CD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1E265A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17 03 80</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5615CB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Odpadowa papa</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F2ED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252E8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r w:rsidR="00C21FED" w:rsidRPr="0086358E" w14:paraId="3F1E3A57" w14:textId="77777777" w:rsidTr="00DE558A">
        <w:trPr>
          <w:trHeight w:val="304"/>
        </w:trPr>
        <w:tc>
          <w:tcPr>
            <w:tcW w:w="0" w:type="auto"/>
            <w:vAlign w:val="center"/>
          </w:tcPr>
          <w:p w14:paraId="1C6D8F34"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21B91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17 04 01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69E9DD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Miedź, brąz, mosiądz</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AC13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3089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64315BEF" w14:textId="77777777" w:rsidTr="00DE558A">
        <w:trPr>
          <w:trHeight w:val="304"/>
        </w:trPr>
        <w:tc>
          <w:tcPr>
            <w:tcW w:w="0" w:type="auto"/>
            <w:vAlign w:val="center"/>
          </w:tcPr>
          <w:p w14:paraId="05B0E424"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E2CE5F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17 04 02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B7EE0A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Aluminium</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CB82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0F84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w:t>
            </w:r>
          </w:p>
        </w:tc>
      </w:tr>
      <w:tr w:rsidR="00C21FED" w:rsidRPr="0086358E" w14:paraId="5EFE4E22" w14:textId="77777777" w:rsidTr="00DE558A">
        <w:trPr>
          <w:trHeight w:val="304"/>
        </w:trPr>
        <w:tc>
          <w:tcPr>
            <w:tcW w:w="0" w:type="auto"/>
            <w:vAlign w:val="center"/>
          </w:tcPr>
          <w:p w14:paraId="54A0DD1A"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A4F234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17 04 05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9087BA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Żelazo i stal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BDBD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D360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r w:rsidR="00C21FED" w:rsidRPr="0086358E" w14:paraId="067825FE" w14:textId="77777777" w:rsidTr="00DE558A">
        <w:trPr>
          <w:trHeight w:val="304"/>
        </w:trPr>
        <w:tc>
          <w:tcPr>
            <w:tcW w:w="0" w:type="auto"/>
            <w:vAlign w:val="center"/>
          </w:tcPr>
          <w:p w14:paraId="5D0852E7"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3615EF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17 04 07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9858EB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Mieszaniny metali</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0B98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B437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225C01CE" w14:textId="77777777" w:rsidTr="00DE558A">
        <w:trPr>
          <w:trHeight w:val="428"/>
        </w:trPr>
        <w:tc>
          <w:tcPr>
            <w:tcW w:w="0" w:type="auto"/>
            <w:vAlign w:val="center"/>
          </w:tcPr>
          <w:p w14:paraId="4A563B1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926D06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17 04 11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116E05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Kable inne niż wymienione w 17 04 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8E49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621D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r>
      <w:tr w:rsidR="00C21FED" w:rsidRPr="0086358E" w14:paraId="439FF312" w14:textId="77777777" w:rsidTr="00DE558A">
        <w:trPr>
          <w:trHeight w:val="594"/>
        </w:trPr>
        <w:tc>
          <w:tcPr>
            <w:tcW w:w="0" w:type="auto"/>
            <w:vAlign w:val="center"/>
          </w:tcPr>
          <w:p w14:paraId="3EBDFC20"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197E2B9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17 05 04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85C3DF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Gleba, ziemia w tym kamienie inne niż wymienione w 17 05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2FAD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16000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1DBB1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96000</w:t>
            </w:r>
          </w:p>
        </w:tc>
      </w:tr>
      <w:tr w:rsidR="00C21FED" w:rsidRPr="0086358E" w14:paraId="185C6B2B" w14:textId="77777777" w:rsidTr="00DE558A">
        <w:trPr>
          <w:trHeight w:val="594"/>
        </w:trPr>
        <w:tc>
          <w:tcPr>
            <w:tcW w:w="0" w:type="auto"/>
            <w:vAlign w:val="center"/>
          </w:tcPr>
          <w:p w14:paraId="6A3CC178"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7D700D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17 05 08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E47452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Tłuczeń torowy (kruszywo) inny niż wymieniony w 17 05 07</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5440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FD6B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r w:rsidR="00C21FED" w:rsidRPr="0086358E" w14:paraId="7D56D88A" w14:textId="77777777" w:rsidTr="00DE558A">
        <w:trPr>
          <w:trHeight w:val="594"/>
        </w:trPr>
        <w:tc>
          <w:tcPr>
            <w:tcW w:w="0" w:type="auto"/>
            <w:vAlign w:val="center"/>
          </w:tcPr>
          <w:p w14:paraId="2C8817C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C0602B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17 06 04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DA402C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Materiały izolacyjne inne niż wymienione w 17 06 01 i 17 06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A3D6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2F82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2500</w:t>
            </w:r>
          </w:p>
        </w:tc>
      </w:tr>
      <w:tr w:rsidR="00C21FED" w:rsidRPr="0086358E" w14:paraId="0D391AAF" w14:textId="77777777" w:rsidTr="00DE558A">
        <w:trPr>
          <w:trHeight w:val="456"/>
        </w:trPr>
        <w:tc>
          <w:tcPr>
            <w:tcW w:w="0" w:type="auto"/>
            <w:vAlign w:val="center"/>
          </w:tcPr>
          <w:p w14:paraId="07BE276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4F9C12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06 05*</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C74CEB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Materiały budowlane zawierające azbest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BF80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64C4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400</w:t>
            </w:r>
          </w:p>
        </w:tc>
      </w:tr>
      <w:tr w:rsidR="00C21FED" w:rsidRPr="0086358E" w14:paraId="7F86AB3A" w14:textId="77777777" w:rsidTr="00DE558A">
        <w:trPr>
          <w:trHeight w:val="345"/>
        </w:trPr>
        <w:tc>
          <w:tcPr>
            <w:tcW w:w="0" w:type="auto"/>
            <w:vAlign w:val="center"/>
          </w:tcPr>
          <w:p w14:paraId="62C16BB6"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bookmarkStart w:id="16" w:name="_Hlk55814909"/>
          </w:p>
        </w:tc>
        <w:tc>
          <w:tcPr>
            <w:tcW w:w="1028" w:type="dxa"/>
            <w:tcBorders>
              <w:top w:val="single" w:sz="4" w:space="0" w:color="auto"/>
              <w:left w:val="single" w:sz="4" w:space="0" w:color="auto"/>
              <w:bottom w:val="single" w:sz="4" w:space="0" w:color="auto"/>
              <w:right w:val="single" w:sz="4" w:space="0" w:color="auto"/>
            </w:tcBorders>
            <w:vAlign w:val="center"/>
            <w:hideMark/>
          </w:tcPr>
          <w:p w14:paraId="314E118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17 09 04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B03AE9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Zmieszane odpady z budowy, remontów i demontażu inne niż wymienione w 17 09 01, 17 09 02 i 17 09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774E311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BF50A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6000</w:t>
            </w:r>
          </w:p>
        </w:tc>
      </w:tr>
      <w:bookmarkEnd w:id="16"/>
      <w:tr w:rsidR="00C21FED" w:rsidRPr="0086358E" w14:paraId="2D67A4CA" w14:textId="77777777" w:rsidTr="00DE558A">
        <w:trPr>
          <w:trHeight w:val="319"/>
        </w:trPr>
        <w:tc>
          <w:tcPr>
            <w:tcW w:w="0" w:type="auto"/>
            <w:vAlign w:val="center"/>
          </w:tcPr>
          <w:p w14:paraId="6C63BA9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48FB24A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5B8F73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Narzędzia chirurgiczne i zabiegowe oraz ich resztki (z wyłączeniem 18 01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2260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A96A8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2</w:t>
            </w:r>
          </w:p>
        </w:tc>
      </w:tr>
      <w:tr w:rsidR="00C21FED" w:rsidRPr="0086358E" w14:paraId="2CBED1AC" w14:textId="77777777" w:rsidTr="00DE558A">
        <w:trPr>
          <w:trHeight w:val="410"/>
        </w:trPr>
        <w:tc>
          <w:tcPr>
            <w:tcW w:w="0" w:type="auto"/>
            <w:vAlign w:val="center"/>
          </w:tcPr>
          <w:p w14:paraId="7C29AF9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643699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3367F0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Części ciała i organy oraz pojemniki na krew i konserwanty służące do jej przechowywania (z wyłączeniem 18 01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1CB3F9B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0014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120</w:t>
            </w:r>
          </w:p>
        </w:tc>
      </w:tr>
      <w:tr w:rsidR="00C21FED" w:rsidRPr="0086358E" w14:paraId="2069BF50" w14:textId="77777777" w:rsidTr="00DE558A">
        <w:trPr>
          <w:trHeight w:val="932"/>
        </w:trPr>
        <w:tc>
          <w:tcPr>
            <w:tcW w:w="0" w:type="auto"/>
            <w:vAlign w:val="center"/>
          </w:tcPr>
          <w:p w14:paraId="2F7E802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306919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E0BFD4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w:t>
            </w:r>
            <w:proofErr w:type="spellStart"/>
            <w:r w:rsidRPr="0086358E">
              <w:rPr>
                <w:rFonts w:cs="Arial"/>
                <w:sz w:val="20"/>
                <w:szCs w:val="20"/>
                <w:lang w:eastAsia="pl-PL"/>
              </w:rPr>
              <w:t>pieluchomajtki</w:t>
            </w:r>
            <w:proofErr w:type="spellEnd"/>
            <w:r w:rsidRPr="0086358E">
              <w:rPr>
                <w:rFonts w:cs="Arial"/>
                <w:sz w:val="20"/>
                <w:szCs w:val="20"/>
                <w:lang w:eastAsia="pl-PL"/>
              </w:rPr>
              <w:t>, podpaski, podkłady), z wyłączeniem 18 01 80 i 18 01 82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0B28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CE038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2500</w:t>
            </w:r>
          </w:p>
        </w:tc>
      </w:tr>
      <w:tr w:rsidR="00C21FED" w:rsidRPr="0086358E" w14:paraId="55CF6882" w14:textId="77777777" w:rsidTr="00DE558A">
        <w:trPr>
          <w:trHeight w:val="483"/>
        </w:trPr>
        <w:tc>
          <w:tcPr>
            <w:tcW w:w="0" w:type="auto"/>
            <w:vAlign w:val="center"/>
          </w:tcPr>
          <w:p w14:paraId="13DD2A2B"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6A77FC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2DCB13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odpady niż wymienione w 18 01 03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70A8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BD9C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360</w:t>
            </w:r>
          </w:p>
        </w:tc>
      </w:tr>
      <w:tr w:rsidR="00C21FED" w:rsidRPr="0086358E" w14:paraId="2EE12188" w14:textId="77777777" w:rsidTr="00DE558A">
        <w:trPr>
          <w:trHeight w:val="691"/>
        </w:trPr>
        <w:tc>
          <w:tcPr>
            <w:tcW w:w="0" w:type="auto"/>
            <w:vAlign w:val="center"/>
          </w:tcPr>
          <w:p w14:paraId="10E937AB"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E0958E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06*</w:t>
            </w:r>
          </w:p>
        </w:tc>
        <w:tc>
          <w:tcPr>
            <w:tcW w:w="4202" w:type="dxa"/>
            <w:tcBorders>
              <w:top w:val="single" w:sz="4" w:space="0" w:color="auto"/>
              <w:left w:val="single" w:sz="4" w:space="0" w:color="auto"/>
              <w:bottom w:val="single" w:sz="4" w:space="0" w:color="auto"/>
              <w:right w:val="single" w:sz="4" w:space="0" w:color="auto"/>
            </w:tcBorders>
            <w:vAlign w:val="center"/>
            <w:hideMark/>
          </w:tcPr>
          <w:p w14:paraId="27A5C36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Chemikalia, w tym odczynniki chemiczne, zawierające substancje niebezpieczne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1D464CEB"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0,5 </w:t>
            </w:r>
          </w:p>
        </w:tc>
        <w:tc>
          <w:tcPr>
            <w:tcW w:w="0" w:type="auto"/>
            <w:tcBorders>
              <w:top w:val="single" w:sz="4" w:space="0" w:color="auto"/>
              <w:left w:val="single" w:sz="4" w:space="0" w:color="auto"/>
              <w:bottom w:val="single" w:sz="4" w:space="0" w:color="auto"/>
              <w:right w:val="single" w:sz="4" w:space="0" w:color="auto"/>
            </w:tcBorders>
            <w:vAlign w:val="center"/>
            <w:hideMark/>
          </w:tcPr>
          <w:p w14:paraId="2D01889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12</w:t>
            </w:r>
          </w:p>
        </w:tc>
      </w:tr>
      <w:tr w:rsidR="00C21FED" w:rsidRPr="0086358E" w14:paraId="6F95BD6F" w14:textId="77777777" w:rsidTr="00DE558A">
        <w:trPr>
          <w:trHeight w:val="456"/>
        </w:trPr>
        <w:tc>
          <w:tcPr>
            <w:tcW w:w="0" w:type="auto"/>
            <w:vAlign w:val="center"/>
          </w:tcPr>
          <w:p w14:paraId="0DD025B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5449A8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3E80E5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Leki cytotoksyczne i cytostatyczne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687B2AB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3C6F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120</w:t>
            </w:r>
          </w:p>
        </w:tc>
      </w:tr>
      <w:tr w:rsidR="00C21FED" w:rsidRPr="0086358E" w14:paraId="18870AC7" w14:textId="77777777" w:rsidTr="00DE558A">
        <w:trPr>
          <w:trHeight w:val="304"/>
        </w:trPr>
        <w:tc>
          <w:tcPr>
            <w:tcW w:w="0" w:type="auto"/>
            <w:vAlign w:val="center"/>
          </w:tcPr>
          <w:p w14:paraId="5E91503F"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7C063B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18 01 09</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ABE53B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Leki inne niż wymienione w 18 01 08</w:t>
            </w:r>
          </w:p>
        </w:tc>
        <w:tc>
          <w:tcPr>
            <w:tcW w:w="0" w:type="auto"/>
            <w:tcBorders>
              <w:top w:val="single" w:sz="4" w:space="0" w:color="auto"/>
              <w:left w:val="single" w:sz="4" w:space="0" w:color="auto"/>
              <w:bottom w:val="single" w:sz="4" w:space="0" w:color="auto"/>
              <w:right w:val="single" w:sz="4" w:space="0" w:color="auto"/>
            </w:tcBorders>
            <w:vAlign w:val="center"/>
            <w:hideMark/>
          </w:tcPr>
          <w:p w14:paraId="729EBDC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3E9A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24</w:t>
            </w:r>
          </w:p>
        </w:tc>
      </w:tr>
      <w:tr w:rsidR="00C21FED" w:rsidRPr="0086358E" w14:paraId="1B4D34F1" w14:textId="77777777" w:rsidTr="00DE558A">
        <w:trPr>
          <w:trHeight w:val="387"/>
        </w:trPr>
        <w:tc>
          <w:tcPr>
            <w:tcW w:w="0" w:type="auto"/>
            <w:vAlign w:val="center"/>
          </w:tcPr>
          <w:p w14:paraId="0FB531BD"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541D10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01 10*</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8FD3B0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amalgamatu dentystycznego</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D956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0,100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E9ED9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w:t>
            </w:r>
          </w:p>
        </w:tc>
      </w:tr>
      <w:tr w:rsidR="00C21FED" w:rsidRPr="0086358E" w14:paraId="39CCFB0F" w14:textId="77777777" w:rsidTr="00DE558A">
        <w:trPr>
          <w:trHeight w:val="594"/>
        </w:trPr>
        <w:tc>
          <w:tcPr>
            <w:tcW w:w="0" w:type="auto"/>
            <w:vAlign w:val="center"/>
          </w:tcPr>
          <w:p w14:paraId="7BF4CF06"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9B7125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18 02 01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F47628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Narzędzia chirurgiczne i zabiegowe oraz ich resztki (z wyłączeniem 18 02 02)</w:t>
            </w:r>
          </w:p>
        </w:tc>
        <w:tc>
          <w:tcPr>
            <w:tcW w:w="0" w:type="auto"/>
            <w:tcBorders>
              <w:top w:val="single" w:sz="4" w:space="0" w:color="auto"/>
              <w:left w:val="single" w:sz="4" w:space="0" w:color="auto"/>
              <w:bottom w:val="single" w:sz="4" w:space="0" w:color="auto"/>
              <w:right w:val="single" w:sz="4" w:space="0" w:color="auto"/>
            </w:tcBorders>
            <w:vAlign w:val="center"/>
            <w:hideMark/>
          </w:tcPr>
          <w:p w14:paraId="709AD30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9F214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120</w:t>
            </w:r>
          </w:p>
        </w:tc>
      </w:tr>
      <w:tr w:rsidR="00C21FED" w:rsidRPr="0086358E" w14:paraId="1BED6DB7" w14:textId="77777777" w:rsidTr="00DE558A">
        <w:trPr>
          <w:trHeight w:val="483"/>
        </w:trPr>
        <w:tc>
          <w:tcPr>
            <w:tcW w:w="0" w:type="auto"/>
            <w:vAlign w:val="center"/>
          </w:tcPr>
          <w:p w14:paraId="07C84CF0"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A3C488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02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65B7963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odpady, które zawierają żywe drobnoustroje chorobotwórcze lub ich toksyny oraz inne formy zdolne do przeniesienia materiału genetycznego, o których wiadomo lub co do których istnieją wiarygodne podstawy do sądzenia, że wywołują choroby u ludzi i zwierząt</w:t>
            </w:r>
          </w:p>
        </w:tc>
        <w:tc>
          <w:tcPr>
            <w:tcW w:w="0" w:type="auto"/>
            <w:tcBorders>
              <w:top w:val="single" w:sz="4" w:space="0" w:color="auto"/>
              <w:left w:val="single" w:sz="4" w:space="0" w:color="auto"/>
              <w:bottom w:val="single" w:sz="4" w:space="0" w:color="auto"/>
              <w:right w:val="single" w:sz="4" w:space="0" w:color="auto"/>
            </w:tcBorders>
            <w:vAlign w:val="center"/>
            <w:hideMark/>
          </w:tcPr>
          <w:p w14:paraId="4F09E19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 xml:space="preserve">35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141FD"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r>
      <w:tr w:rsidR="00C21FED" w:rsidRPr="0086358E" w14:paraId="2A426004" w14:textId="77777777" w:rsidTr="00DE558A">
        <w:trPr>
          <w:trHeight w:val="304"/>
        </w:trPr>
        <w:tc>
          <w:tcPr>
            <w:tcW w:w="0" w:type="auto"/>
            <w:vAlign w:val="center"/>
          </w:tcPr>
          <w:p w14:paraId="7E96C10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878D2B5"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18 02 03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E38529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inne odpady niż wymienione w 18 02 02</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4D61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6713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w:t>
            </w:r>
          </w:p>
        </w:tc>
      </w:tr>
      <w:tr w:rsidR="00C21FED" w:rsidRPr="0086358E" w14:paraId="55563AC6" w14:textId="77777777" w:rsidTr="00DE558A">
        <w:trPr>
          <w:trHeight w:val="884"/>
        </w:trPr>
        <w:tc>
          <w:tcPr>
            <w:tcW w:w="0" w:type="auto"/>
            <w:vAlign w:val="center"/>
          </w:tcPr>
          <w:p w14:paraId="4F6A37CB"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8EB456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19 08 14</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4D183E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Szlamy z innego niż biologiczne oczyszczania ścieków przemysłowych inne niż wymienione w 19 08 13</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D79A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F0BB8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700</w:t>
            </w:r>
          </w:p>
        </w:tc>
      </w:tr>
      <w:tr w:rsidR="00C21FED" w:rsidRPr="0086358E" w14:paraId="63556AE7" w14:textId="77777777" w:rsidTr="00DE558A">
        <w:trPr>
          <w:trHeight w:val="190"/>
        </w:trPr>
        <w:tc>
          <w:tcPr>
            <w:tcW w:w="0" w:type="auto"/>
            <w:vAlign w:val="center"/>
          </w:tcPr>
          <w:p w14:paraId="6819A1E2"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A6440C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19 12 07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3315FEC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Drewno inne niż wymienione w 19 12 06</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C65D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B0C5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250</w:t>
            </w:r>
          </w:p>
        </w:tc>
      </w:tr>
      <w:tr w:rsidR="00C21FED" w:rsidRPr="0086358E" w14:paraId="4BF313D5" w14:textId="77777777" w:rsidTr="00DE558A">
        <w:trPr>
          <w:trHeight w:val="304"/>
        </w:trPr>
        <w:tc>
          <w:tcPr>
            <w:tcW w:w="0" w:type="auto"/>
            <w:vAlign w:val="center"/>
          </w:tcPr>
          <w:p w14:paraId="5EF2FF13"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2B306FF8"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20 01 01</w:t>
            </w:r>
          </w:p>
        </w:tc>
        <w:tc>
          <w:tcPr>
            <w:tcW w:w="4202" w:type="dxa"/>
            <w:tcBorders>
              <w:top w:val="single" w:sz="4" w:space="0" w:color="auto"/>
              <w:left w:val="single" w:sz="4" w:space="0" w:color="auto"/>
              <w:bottom w:val="single" w:sz="4" w:space="0" w:color="auto"/>
              <w:right w:val="single" w:sz="4" w:space="0" w:color="auto"/>
            </w:tcBorders>
            <w:vAlign w:val="center"/>
            <w:hideMark/>
          </w:tcPr>
          <w:p w14:paraId="7C443E6E"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Papier i tektura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11BEAC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AFF5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3000</w:t>
            </w:r>
          </w:p>
        </w:tc>
      </w:tr>
      <w:tr w:rsidR="00C21FED" w:rsidRPr="0086358E" w14:paraId="12ED2CD8" w14:textId="77777777" w:rsidTr="00DE558A">
        <w:trPr>
          <w:trHeight w:val="304"/>
        </w:trPr>
        <w:tc>
          <w:tcPr>
            <w:tcW w:w="0" w:type="auto"/>
            <w:vAlign w:val="center"/>
          </w:tcPr>
          <w:p w14:paraId="474CC10C"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6696CE1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20 01 02</w:t>
            </w:r>
          </w:p>
        </w:tc>
        <w:tc>
          <w:tcPr>
            <w:tcW w:w="4202" w:type="dxa"/>
            <w:tcBorders>
              <w:top w:val="single" w:sz="4" w:space="0" w:color="auto"/>
              <w:left w:val="single" w:sz="4" w:space="0" w:color="auto"/>
              <w:bottom w:val="single" w:sz="4" w:space="0" w:color="auto"/>
              <w:right w:val="single" w:sz="4" w:space="0" w:color="auto"/>
            </w:tcBorders>
            <w:vAlign w:val="center"/>
            <w:hideMark/>
          </w:tcPr>
          <w:p w14:paraId="426C1A7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Szkło</w:t>
            </w:r>
          </w:p>
        </w:tc>
        <w:tc>
          <w:tcPr>
            <w:tcW w:w="0" w:type="auto"/>
            <w:tcBorders>
              <w:top w:val="single" w:sz="4" w:space="0" w:color="auto"/>
              <w:left w:val="single" w:sz="4" w:space="0" w:color="auto"/>
              <w:bottom w:val="single" w:sz="4" w:space="0" w:color="auto"/>
              <w:right w:val="single" w:sz="4" w:space="0" w:color="auto"/>
            </w:tcBorders>
            <w:vAlign w:val="center"/>
            <w:hideMark/>
          </w:tcPr>
          <w:p w14:paraId="483F711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500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E150F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6000</w:t>
            </w:r>
          </w:p>
        </w:tc>
      </w:tr>
      <w:tr w:rsidR="00C21FED" w:rsidRPr="0086358E" w14:paraId="0966978A" w14:textId="77777777" w:rsidTr="00DE558A">
        <w:trPr>
          <w:trHeight w:val="442"/>
        </w:trPr>
        <w:tc>
          <w:tcPr>
            <w:tcW w:w="0" w:type="auto"/>
            <w:vAlign w:val="center"/>
          </w:tcPr>
          <w:p w14:paraId="2FDE04A8"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73655E9F"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20 01 38</w:t>
            </w:r>
          </w:p>
        </w:tc>
        <w:tc>
          <w:tcPr>
            <w:tcW w:w="4202" w:type="dxa"/>
            <w:tcBorders>
              <w:top w:val="single" w:sz="4" w:space="0" w:color="auto"/>
              <w:left w:val="single" w:sz="4" w:space="0" w:color="auto"/>
              <w:bottom w:val="single" w:sz="4" w:space="0" w:color="auto"/>
              <w:right w:val="single" w:sz="4" w:space="0" w:color="auto"/>
            </w:tcBorders>
            <w:vAlign w:val="center"/>
            <w:hideMark/>
          </w:tcPr>
          <w:p w14:paraId="12EBDF7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Drewno inne niż wymienione w 20 01 37</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7B84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49D62"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1000</w:t>
            </w:r>
          </w:p>
        </w:tc>
      </w:tr>
      <w:tr w:rsidR="00C21FED" w:rsidRPr="0086358E" w14:paraId="400B2FEF" w14:textId="77777777" w:rsidTr="00DE558A">
        <w:trPr>
          <w:trHeight w:val="304"/>
        </w:trPr>
        <w:tc>
          <w:tcPr>
            <w:tcW w:w="0" w:type="auto"/>
            <w:vAlign w:val="center"/>
          </w:tcPr>
          <w:p w14:paraId="3FD041EE"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337E152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20 01 39</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6FEAD99"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Tworzywa sztuczne</w:t>
            </w:r>
          </w:p>
        </w:tc>
        <w:tc>
          <w:tcPr>
            <w:tcW w:w="0" w:type="auto"/>
            <w:tcBorders>
              <w:top w:val="single" w:sz="4" w:space="0" w:color="auto"/>
              <w:left w:val="single" w:sz="4" w:space="0" w:color="auto"/>
              <w:bottom w:val="single" w:sz="4" w:space="0" w:color="auto"/>
              <w:right w:val="single" w:sz="4" w:space="0" w:color="auto"/>
            </w:tcBorders>
            <w:vAlign w:val="center"/>
            <w:hideMark/>
          </w:tcPr>
          <w:p w14:paraId="7356890A"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D44941"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2000</w:t>
            </w:r>
          </w:p>
        </w:tc>
      </w:tr>
      <w:tr w:rsidR="00C21FED" w:rsidRPr="0086358E" w14:paraId="2D5E4EBD" w14:textId="77777777" w:rsidTr="00DE558A">
        <w:trPr>
          <w:trHeight w:val="304"/>
        </w:trPr>
        <w:tc>
          <w:tcPr>
            <w:tcW w:w="0" w:type="auto"/>
            <w:vAlign w:val="center"/>
          </w:tcPr>
          <w:p w14:paraId="083ABE31"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509F1386"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20 03 03</w:t>
            </w:r>
          </w:p>
        </w:tc>
        <w:tc>
          <w:tcPr>
            <w:tcW w:w="4202" w:type="dxa"/>
            <w:tcBorders>
              <w:top w:val="single" w:sz="4" w:space="0" w:color="auto"/>
              <w:left w:val="single" w:sz="4" w:space="0" w:color="auto"/>
              <w:bottom w:val="single" w:sz="4" w:space="0" w:color="auto"/>
              <w:right w:val="single" w:sz="4" w:space="0" w:color="auto"/>
            </w:tcBorders>
            <w:vAlign w:val="center"/>
            <w:hideMark/>
          </w:tcPr>
          <w:p w14:paraId="01BCDE9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z czyszczenia ulic i placów</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3F157"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3E7013"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2500</w:t>
            </w:r>
          </w:p>
        </w:tc>
      </w:tr>
      <w:tr w:rsidR="00C21FED" w:rsidRPr="0086358E" w14:paraId="23C91BDC" w14:textId="77777777" w:rsidTr="00DE558A">
        <w:trPr>
          <w:trHeight w:val="304"/>
        </w:trPr>
        <w:tc>
          <w:tcPr>
            <w:tcW w:w="0" w:type="auto"/>
            <w:vAlign w:val="center"/>
          </w:tcPr>
          <w:p w14:paraId="15FF673A" w14:textId="77777777" w:rsidR="00C21FED" w:rsidRPr="0086358E" w:rsidRDefault="00C21FED" w:rsidP="00DE558A">
            <w:pPr>
              <w:pStyle w:val="Akapitzlist"/>
              <w:numPr>
                <w:ilvl w:val="0"/>
                <w:numId w:val="12"/>
              </w:numPr>
              <w:spacing w:line="240" w:lineRule="auto"/>
              <w:contextualSpacing/>
              <w:jc w:val="left"/>
              <w:rPr>
                <w:rFonts w:cs="Arial"/>
                <w:sz w:val="20"/>
                <w:szCs w:val="20"/>
                <w:lang w:eastAsia="pl-PL"/>
              </w:rPr>
            </w:pPr>
          </w:p>
        </w:tc>
        <w:tc>
          <w:tcPr>
            <w:tcW w:w="1028" w:type="dxa"/>
            <w:tcBorders>
              <w:top w:val="single" w:sz="4" w:space="0" w:color="auto"/>
              <w:left w:val="single" w:sz="4" w:space="0" w:color="auto"/>
              <w:bottom w:val="single" w:sz="4" w:space="0" w:color="auto"/>
              <w:right w:val="single" w:sz="4" w:space="0" w:color="auto"/>
            </w:tcBorders>
            <w:vAlign w:val="center"/>
            <w:hideMark/>
          </w:tcPr>
          <w:p w14:paraId="0227E940"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20 03 07</w:t>
            </w:r>
          </w:p>
        </w:tc>
        <w:tc>
          <w:tcPr>
            <w:tcW w:w="4202" w:type="dxa"/>
            <w:tcBorders>
              <w:top w:val="single" w:sz="4" w:space="0" w:color="auto"/>
              <w:left w:val="single" w:sz="4" w:space="0" w:color="auto"/>
              <w:bottom w:val="single" w:sz="4" w:space="0" w:color="auto"/>
              <w:right w:val="single" w:sz="4" w:space="0" w:color="auto"/>
            </w:tcBorders>
            <w:vAlign w:val="center"/>
            <w:hideMark/>
          </w:tcPr>
          <w:p w14:paraId="502BF32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Odpady wielkogabarytowe</w:t>
            </w:r>
          </w:p>
        </w:tc>
        <w:tc>
          <w:tcPr>
            <w:tcW w:w="0" w:type="auto"/>
            <w:tcBorders>
              <w:top w:val="single" w:sz="4" w:space="0" w:color="auto"/>
              <w:left w:val="single" w:sz="4" w:space="0" w:color="auto"/>
              <w:bottom w:val="single" w:sz="4" w:space="0" w:color="auto"/>
              <w:right w:val="single" w:sz="4" w:space="0" w:color="auto"/>
            </w:tcBorders>
            <w:vAlign w:val="center"/>
            <w:hideMark/>
          </w:tcPr>
          <w:p w14:paraId="411CBE4C"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D35E4" w14:textId="77777777" w:rsidR="00C21FED" w:rsidRPr="0086358E" w:rsidRDefault="00C21FED" w:rsidP="00C21FED">
            <w:pPr>
              <w:spacing w:line="240" w:lineRule="auto"/>
              <w:ind w:firstLine="0"/>
              <w:contextualSpacing/>
              <w:jc w:val="left"/>
              <w:rPr>
                <w:rFonts w:cs="Arial"/>
                <w:sz w:val="20"/>
                <w:szCs w:val="20"/>
                <w:lang w:eastAsia="pl-PL"/>
              </w:rPr>
            </w:pPr>
            <w:r w:rsidRPr="0086358E">
              <w:rPr>
                <w:rFonts w:cs="Arial"/>
                <w:sz w:val="20"/>
                <w:szCs w:val="20"/>
                <w:lang w:eastAsia="pl-PL"/>
              </w:rPr>
              <w:t>1500</w:t>
            </w:r>
          </w:p>
        </w:tc>
      </w:tr>
    </w:tbl>
    <w:p w14:paraId="753E8AF4" w14:textId="77777777" w:rsidR="00C21FED" w:rsidRPr="00215FE3" w:rsidRDefault="00C21FED" w:rsidP="00C21FED">
      <w:pPr>
        <w:pStyle w:val="02punktowa"/>
      </w:pPr>
    </w:p>
    <w:p w14:paraId="4D8A2406" w14:textId="05AF05F5" w:rsidR="00255285" w:rsidRDefault="00CF6AD8" w:rsidP="00CF6AD8">
      <w:pPr>
        <w:pStyle w:val="Standard"/>
        <w:shd w:val="clear" w:color="auto" w:fill="FFFFFF"/>
        <w:spacing w:after="0"/>
        <w:ind w:firstLine="709"/>
        <w:jc w:val="both"/>
        <w:rPr>
          <w:rFonts w:eastAsia="CIDFont+F4" w:cs="Calibri"/>
          <w:sz w:val="24"/>
          <w:szCs w:val="24"/>
        </w:rPr>
      </w:pPr>
      <w:r>
        <w:rPr>
          <w:rFonts w:eastAsia="CIDFont+F4" w:cs="Calibri"/>
          <w:sz w:val="24"/>
          <w:szCs w:val="24"/>
        </w:rPr>
        <w:t xml:space="preserve">Na terenie przedsięwzięcia odpady magazynowane będą w następujący sposób: </w:t>
      </w:r>
    </w:p>
    <w:p w14:paraId="4794C9C1" w14:textId="4E702F39" w:rsidR="00255285" w:rsidRPr="00652643" w:rsidRDefault="00255285" w:rsidP="00652643">
      <w:pPr>
        <w:pStyle w:val="Standard"/>
        <w:numPr>
          <w:ilvl w:val="0"/>
          <w:numId w:val="16"/>
        </w:numPr>
        <w:shd w:val="clear" w:color="auto" w:fill="FFFFFF"/>
        <w:spacing w:after="0"/>
        <w:jc w:val="both"/>
        <w:rPr>
          <w:rFonts w:eastAsia="CIDFont+F4" w:cs="Calibri"/>
          <w:sz w:val="24"/>
          <w:szCs w:val="24"/>
        </w:rPr>
      </w:pPr>
      <w:r>
        <w:rPr>
          <w:rFonts w:eastAsia="CIDFont+F4" w:cs="Calibri"/>
          <w:sz w:val="24"/>
          <w:szCs w:val="24"/>
        </w:rPr>
        <w:t xml:space="preserve">w magazynie </w:t>
      </w:r>
      <w:r w:rsidR="005D42D0">
        <w:rPr>
          <w:rFonts w:eastAsia="CIDFont+F4" w:cs="Calibri"/>
          <w:sz w:val="24"/>
          <w:szCs w:val="24"/>
        </w:rPr>
        <w:t>nr 1</w:t>
      </w:r>
      <w:r>
        <w:rPr>
          <w:rFonts w:eastAsia="CIDFont+F4" w:cs="Calibri"/>
          <w:sz w:val="24"/>
          <w:szCs w:val="24"/>
        </w:rPr>
        <w:t xml:space="preserve"> – odpady oznaczone kolorem czerwonym</w:t>
      </w:r>
      <w:r w:rsidR="00652643">
        <w:rPr>
          <w:rFonts w:eastAsia="CIDFont+F4" w:cs="Calibri"/>
          <w:sz w:val="24"/>
          <w:szCs w:val="24"/>
        </w:rPr>
        <w:t xml:space="preserve"> </w:t>
      </w:r>
    </w:p>
    <w:p w14:paraId="320CC735" w14:textId="1AFF6B15" w:rsidR="00255285" w:rsidRPr="00A9311C" w:rsidRDefault="005D42D0" w:rsidP="00CF6AD8">
      <w:pPr>
        <w:pStyle w:val="Standard"/>
        <w:numPr>
          <w:ilvl w:val="0"/>
          <w:numId w:val="16"/>
        </w:numPr>
        <w:shd w:val="clear" w:color="auto" w:fill="FFFFFF"/>
        <w:spacing w:after="0"/>
        <w:jc w:val="both"/>
        <w:rPr>
          <w:rFonts w:eastAsia="CIDFont+F4" w:cs="Calibri"/>
          <w:sz w:val="24"/>
          <w:szCs w:val="24"/>
        </w:rPr>
      </w:pPr>
      <w:r>
        <w:rPr>
          <w:rFonts w:eastAsia="CIDFont+F4" w:cs="Calibri"/>
          <w:sz w:val="24"/>
          <w:szCs w:val="24"/>
        </w:rPr>
        <w:t>w magazynie nr 2</w:t>
      </w:r>
      <w:r w:rsidR="00255285">
        <w:rPr>
          <w:rFonts w:eastAsia="CIDFont+F4" w:cs="Calibri"/>
          <w:sz w:val="24"/>
          <w:szCs w:val="24"/>
        </w:rPr>
        <w:t xml:space="preserve"> </w:t>
      </w:r>
      <w:r w:rsidR="00255285" w:rsidRPr="00A9311C">
        <w:rPr>
          <w:rFonts w:eastAsia="CIDFont+F4" w:cs="Calibri"/>
          <w:sz w:val="24"/>
          <w:szCs w:val="24"/>
        </w:rPr>
        <w:t xml:space="preserve">– odpady oznaczone kolorem niebieskim, </w:t>
      </w:r>
    </w:p>
    <w:p w14:paraId="2F430AC8" w14:textId="3413DB4F" w:rsidR="00255285" w:rsidRDefault="00255285" w:rsidP="00CF6AD8">
      <w:pPr>
        <w:pStyle w:val="Standard"/>
        <w:numPr>
          <w:ilvl w:val="0"/>
          <w:numId w:val="16"/>
        </w:numPr>
        <w:shd w:val="clear" w:color="auto" w:fill="FFFFFF"/>
        <w:spacing w:after="0"/>
        <w:jc w:val="both"/>
        <w:rPr>
          <w:rFonts w:eastAsia="CIDFont+F4" w:cs="Calibri"/>
          <w:sz w:val="24"/>
          <w:szCs w:val="24"/>
        </w:rPr>
      </w:pPr>
      <w:r>
        <w:rPr>
          <w:rFonts w:eastAsia="CIDFont+F4" w:cs="Calibri"/>
          <w:sz w:val="24"/>
          <w:szCs w:val="24"/>
        </w:rPr>
        <w:t>w naczepie samochodowej chłodni – odpady medyczne oznaczone kolorem fioletowym</w:t>
      </w:r>
      <w:r w:rsidR="00652643">
        <w:rPr>
          <w:rFonts w:eastAsia="CIDFont+F4" w:cs="Calibri"/>
          <w:sz w:val="24"/>
          <w:szCs w:val="24"/>
        </w:rPr>
        <w:t xml:space="preserve"> (za wyjątkiem przeterminowanych lekarstw innych niż niebezpieczne) </w:t>
      </w:r>
      <w:r>
        <w:rPr>
          <w:rFonts w:eastAsia="CIDFont+F4" w:cs="Calibri"/>
          <w:sz w:val="24"/>
          <w:szCs w:val="24"/>
        </w:rPr>
        <w:t>,</w:t>
      </w:r>
    </w:p>
    <w:p w14:paraId="3E480FBE" w14:textId="1BF0BA82" w:rsidR="00F46202" w:rsidRPr="00F46202" w:rsidRDefault="00255285" w:rsidP="00F46202">
      <w:pPr>
        <w:pStyle w:val="Standard"/>
        <w:numPr>
          <w:ilvl w:val="0"/>
          <w:numId w:val="16"/>
        </w:numPr>
        <w:shd w:val="clear" w:color="auto" w:fill="FFFFFF"/>
        <w:spacing w:after="0"/>
        <w:jc w:val="both"/>
        <w:rPr>
          <w:rFonts w:eastAsia="CIDFont+F4" w:cs="Calibri"/>
          <w:sz w:val="24"/>
          <w:szCs w:val="24"/>
        </w:rPr>
      </w:pPr>
      <w:r>
        <w:rPr>
          <w:rFonts w:eastAsia="CIDFont+F4" w:cs="Calibri"/>
          <w:sz w:val="24"/>
          <w:szCs w:val="24"/>
        </w:rPr>
        <w:t>w boksach magazynowych– kody oznaczone kolorem czarnym</w:t>
      </w:r>
      <w:r w:rsidR="00F46202">
        <w:rPr>
          <w:rFonts w:eastAsia="CIDFont+F4" w:cs="Calibri"/>
          <w:sz w:val="24"/>
          <w:szCs w:val="24"/>
        </w:rPr>
        <w:t>.</w:t>
      </w:r>
    </w:p>
    <w:p w14:paraId="0F841B74" w14:textId="18E45667" w:rsidR="00255285" w:rsidRPr="00712408" w:rsidRDefault="00255285" w:rsidP="00255285">
      <w:pPr>
        <w:spacing w:before="240" w:after="120"/>
        <w:ind w:left="992" w:hanging="992"/>
        <w:contextualSpacing/>
        <w:rPr>
          <w:rFonts w:cs="Calibri"/>
          <w:sz w:val="20"/>
          <w:szCs w:val="20"/>
          <w:lang w:val="x-none" w:eastAsia="pl-PL"/>
        </w:rPr>
      </w:pPr>
      <w:r w:rsidRPr="00712408">
        <w:rPr>
          <w:rFonts w:cs="Calibri"/>
          <w:b/>
          <w:bCs/>
          <w:sz w:val="20"/>
          <w:szCs w:val="20"/>
          <w:lang w:val="x-none"/>
        </w:rPr>
        <w:t xml:space="preserve">Tabela </w:t>
      </w:r>
      <w:r w:rsidRPr="00712408">
        <w:rPr>
          <w:rFonts w:cs="Calibri"/>
          <w:b/>
          <w:bCs/>
          <w:sz w:val="20"/>
          <w:szCs w:val="20"/>
          <w:lang w:val="x-none"/>
        </w:rPr>
        <w:fldChar w:fldCharType="begin"/>
      </w:r>
      <w:r w:rsidRPr="00712408">
        <w:rPr>
          <w:rFonts w:cs="Calibri"/>
          <w:b/>
          <w:bCs/>
          <w:sz w:val="20"/>
          <w:szCs w:val="20"/>
          <w:lang w:val="x-none"/>
        </w:rPr>
        <w:instrText xml:space="preserve"> SEQ Tabela \* ARABIC </w:instrText>
      </w:r>
      <w:r w:rsidRPr="00712408">
        <w:rPr>
          <w:rFonts w:cs="Calibri"/>
          <w:b/>
          <w:bCs/>
          <w:sz w:val="20"/>
          <w:szCs w:val="20"/>
          <w:lang w:val="x-none"/>
        </w:rPr>
        <w:fldChar w:fldCharType="separate"/>
      </w:r>
      <w:r w:rsidR="00A23F20">
        <w:rPr>
          <w:rFonts w:cs="Calibri"/>
          <w:b/>
          <w:bCs/>
          <w:noProof/>
          <w:sz w:val="20"/>
          <w:szCs w:val="20"/>
          <w:lang w:val="x-none"/>
        </w:rPr>
        <w:t>2</w:t>
      </w:r>
      <w:r w:rsidRPr="00712408">
        <w:rPr>
          <w:rFonts w:cs="Calibri"/>
          <w:b/>
          <w:bCs/>
          <w:sz w:val="20"/>
          <w:szCs w:val="20"/>
          <w:lang w:val="x-none"/>
        </w:rPr>
        <w:fldChar w:fldCharType="end"/>
      </w:r>
      <w:r w:rsidRPr="00712408">
        <w:rPr>
          <w:rFonts w:cs="Calibri"/>
          <w:b/>
          <w:bCs/>
          <w:sz w:val="20"/>
          <w:szCs w:val="20"/>
        </w:rPr>
        <w:t xml:space="preserve"> </w:t>
      </w:r>
      <w:r w:rsidRPr="00712408">
        <w:rPr>
          <w:rFonts w:cs="Calibri"/>
          <w:b/>
          <w:bCs/>
          <w:sz w:val="20"/>
          <w:szCs w:val="20"/>
          <w:lang w:val="x-none" w:eastAsia="pl-PL"/>
        </w:rPr>
        <w:t>Rodzaje odpadów przewidzianych do zebrania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02"/>
        <w:gridCol w:w="5050"/>
        <w:gridCol w:w="2175"/>
      </w:tblGrid>
      <w:tr w:rsidR="00255285" w:rsidRPr="00B96904" w14:paraId="796C5E0B" w14:textId="77777777" w:rsidTr="0086358E">
        <w:trPr>
          <w:cantSplit/>
          <w:tblHeader/>
        </w:trPr>
        <w:tc>
          <w:tcPr>
            <w:tcW w:w="562" w:type="dxa"/>
            <w:vAlign w:val="center"/>
          </w:tcPr>
          <w:p w14:paraId="5A1DF792" w14:textId="77777777" w:rsidR="00255285" w:rsidRPr="00B96904" w:rsidRDefault="00255285" w:rsidP="0086358E">
            <w:pPr>
              <w:autoSpaceDE w:val="0"/>
              <w:autoSpaceDN w:val="0"/>
              <w:adjustRightInd w:val="0"/>
              <w:spacing w:line="240" w:lineRule="auto"/>
              <w:ind w:left="179" w:hanging="7"/>
              <w:rPr>
                <w:rFonts w:eastAsia="Times New Roman" w:cs="Calibri"/>
                <w:b/>
                <w:sz w:val="20"/>
                <w:szCs w:val="20"/>
                <w:lang w:eastAsia="pl-PL"/>
              </w:rPr>
            </w:pPr>
            <w:r w:rsidRPr="00B96904">
              <w:rPr>
                <w:rFonts w:eastAsia="Times New Roman" w:cs="Calibri"/>
                <w:b/>
                <w:sz w:val="20"/>
                <w:szCs w:val="20"/>
                <w:lang w:eastAsia="pl-PL"/>
              </w:rPr>
              <w:t>Lp.</w:t>
            </w:r>
          </w:p>
        </w:tc>
        <w:tc>
          <w:tcPr>
            <w:tcW w:w="1102" w:type="dxa"/>
            <w:vAlign w:val="center"/>
          </w:tcPr>
          <w:p w14:paraId="4AAF925A" w14:textId="77777777" w:rsidR="00255285" w:rsidRPr="00B96904" w:rsidRDefault="00255285" w:rsidP="0086358E">
            <w:pPr>
              <w:autoSpaceDE w:val="0"/>
              <w:autoSpaceDN w:val="0"/>
              <w:adjustRightInd w:val="0"/>
              <w:spacing w:line="240" w:lineRule="auto"/>
              <w:ind w:left="24" w:hanging="7"/>
              <w:rPr>
                <w:rFonts w:eastAsia="Times New Roman" w:cs="Calibri"/>
                <w:b/>
                <w:sz w:val="20"/>
                <w:szCs w:val="20"/>
                <w:lang w:eastAsia="pl-PL"/>
              </w:rPr>
            </w:pPr>
            <w:r w:rsidRPr="00B96904">
              <w:rPr>
                <w:rFonts w:eastAsia="Times New Roman" w:cs="Calibri"/>
                <w:b/>
                <w:sz w:val="20"/>
                <w:szCs w:val="20"/>
                <w:lang w:eastAsia="pl-PL"/>
              </w:rPr>
              <w:t>Kod odpadu</w:t>
            </w:r>
          </w:p>
        </w:tc>
        <w:tc>
          <w:tcPr>
            <w:tcW w:w="0" w:type="auto"/>
            <w:vAlign w:val="center"/>
          </w:tcPr>
          <w:p w14:paraId="4C8E5944" w14:textId="77777777" w:rsidR="00255285" w:rsidRPr="00B96904" w:rsidRDefault="00255285" w:rsidP="0086358E">
            <w:pPr>
              <w:autoSpaceDE w:val="0"/>
              <w:autoSpaceDN w:val="0"/>
              <w:adjustRightInd w:val="0"/>
              <w:spacing w:line="240" w:lineRule="auto"/>
              <w:ind w:left="24" w:hanging="7"/>
              <w:rPr>
                <w:rFonts w:eastAsia="Times New Roman" w:cs="Calibri"/>
                <w:b/>
                <w:sz w:val="20"/>
                <w:szCs w:val="20"/>
                <w:lang w:eastAsia="pl-PL"/>
              </w:rPr>
            </w:pPr>
            <w:r w:rsidRPr="00B96904">
              <w:rPr>
                <w:rFonts w:eastAsia="Times New Roman" w:cs="Calibri"/>
                <w:b/>
                <w:sz w:val="20"/>
                <w:szCs w:val="20"/>
                <w:lang w:eastAsia="pl-PL"/>
              </w:rPr>
              <w:t>Rodzaj odpadu</w:t>
            </w:r>
          </w:p>
        </w:tc>
        <w:tc>
          <w:tcPr>
            <w:tcW w:w="0" w:type="auto"/>
          </w:tcPr>
          <w:p w14:paraId="0C0365FD" w14:textId="77777777" w:rsidR="00255285" w:rsidRPr="00B96904" w:rsidRDefault="00255285" w:rsidP="0086358E">
            <w:pPr>
              <w:autoSpaceDE w:val="0"/>
              <w:autoSpaceDN w:val="0"/>
              <w:adjustRightInd w:val="0"/>
              <w:spacing w:line="240" w:lineRule="auto"/>
              <w:ind w:left="24" w:hanging="7"/>
              <w:rPr>
                <w:rFonts w:eastAsia="Times New Roman" w:cs="Calibri"/>
                <w:b/>
                <w:sz w:val="20"/>
                <w:szCs w:val="20"/>
                <w:lang w:eastAsia="pl-PL"/>
              </w:rPr>
            </w:pPr>
            <w:r w:rsidRPr="00B96904">
              <w:rPr>
                <w:rFonts w:eastAsia="Times New Roman" w:cs="Calibri"/>
                <w:b/>
                <w:sz w:val="20"/>
                <w:szCs w:val="20"/>
                <w:lang w:eastAsia="pl-PL"/>
              </w:rPr>
              <w:t>Sposób i miejsce magazynowania</w:t>
            </w:r>
          </w:p>
        </w:tc>
      </w:tr>
      <w:tr w:rsidR="00255285" w:rsidRPr="00B96904" w14:paraId="59442A4E" w14:textId="77777777" w:rsidTr="0086358E">
        <w:tc>
          <w:tcPr>
            <w:tcW w:w="562" w:type="dxa"/>
            <w:vAlign w:val="center"/>
          </w:tcPr>
          <w:p w14:paraId="4D60C29B" w14:textId="77777777" w:rsidR="00255285" w:rsidRPr="009541F4" w:rsidRDefault="00255285" w:rsidP="00255285">
            <w:pPr>
              <w:spacing w:line="240" w:lineRule="auto"/>
              <w:ind w:left="-111"/>
              <w:rPr>
                <w:rFonts w:cs="Calibri"/>
                <w:color w:val="4472C4"/>
                <w:sz w:val="20"/>
                <w:szCs w:val="20"/>
                <w:lang w:eastAsia="pl-PL"/>
              </w:rPr>
            </w:pPr>
            <w:r w:rsidRPr="009541F4">
              <w:rPr>
                <w:rFonts w:cs="Calibri"/>
                <w:color w:val="4472C4"/>
                <w:sz w:val="20"/>
                <w:szCs w:val="20"/>
                <w:lang w:eastAsia="pl-PL"/>
              </w:rPr>
              <w:t>1</w:t>
            </w:r>
          </w:p>
        </w:tc>
        <w:tc>
          <w:tcPr>
            <w:tcW w:w="1102" w:type="dxa"/>
            <w:vAlign w:val="center"/>
          </w:tcPr>
          <w:p w14:paraId="1416A2D5"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03 01 05</w:t>
            </w:r>
          </w:p>
        </w:tc>
        <w:tc>
          <w:tcPr>
            <w:tcW w:w="0" w:type="auto"/>
            <w:vAlign w:val="center"/>
          </w:tcPr>
          <w:p w14:paraId="437175C8"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Trociny, wióry, ścinki, drewno, płyta wiórowa i fornir inne niż wymienione w 03 01 04</w:t>
            </w:r>
          </w:p>
        </w:tc>
        <w:tc>
          <w:tcPr>
            <w:tcW w:w="0" w:type="auto"/>
          </w:tcPr>
          <w:p w14:paraId="72C06088" w14:textId="73D0BE8F" w:rsidR="00255285" w:rsidRPr="009541F4" w:rsidRDefault="00255285"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sidR="0086358E">
              <w:rPr>
                <w:rFonts w:cs="Calibri"/>
                <w:color w:val="4472C4"/>
                <w:sz w:val="20"/>
                <w:szCs w:val="20"/>
                <w:lang w:eastAsia="pl-PL"/>
              </w:rPr>
              <w:t>magazyn</w:t>
            </w:r>
          </w:p>
        </w:tc>
      </w:tr>
      <w:tr w:rsidR="00255285" w:rsidRPr="00B96904" w14:paraId="6187FA86" w14:textId="77777777" w:rsidTr="0086358E">
        <w:tc>
          <w:tcPr>
            <w:tcW w:w="562" w:type="dxa"/>
            <w:vAlign w:val="center"/>
          </w:tcPr>
          <w:p w14:paraId="2717D791" w14:textId="77777777" w:rsidR="00255285" w:rsidRPr="009541F4" w:rsidRDefault="00255285" w:rsidP="00255285">
            <w:pPr>
              <w:spacing w:line="240" w:lineRule="auto"/>
              <w:ind w:left="-111"/>
              <w:rPr>
                <w:rFonts w:cs="Calibri"/>
                <w:color w:val="4472C4"/>
                <w:sz w:val="20"/>
                <w:szCs w:val="20"/>
                <w:lang w:eastAsia="pl-PL"/>
              </w:rPr>
            </w:pPr>
            <w:r w:rsidRPr="009541F4">
              <w:rPr>
                <w:rFonts w:cs="Calibri"/>
                <w:color w:val="4472C4"/>
                <w:sz w:val="20"/>
                <w:szCs w:val="20"/>
                <w:lang w:eastAsia="pl-PL"/>
              </w:rPr>
              <w:t>2</w:t>
            </w:r>
          </w:p>
        </w:tc>
        <w:tc>
          <w:tcPr>
            <w:tcW w:w="1102" w:type="dxa"/>
            <w:vAlign w:val="center"/>
          </w:tcPr>
          <w:p w14:paraId="58B5985C"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03 03 07</w:t>
            </w:r>
          </w:p>
        </w:tc>
        <w:tc>
          <w:tcPr>
            <w:tcW w:w="0" w:type="auto"/>
            <w:vAlign w:val="center"/>
          </w:tcPr>
          <w:p w14:paraId="49A2F496"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Mechanicznie wydzielone odrzuty z przeróbki makulatury i tektury</w:t>
            </w:r>
          </w:p>
        </w:tc>
        <w:tc>
          <w:tcPr>
            <w:tcW w:w="0" w:type="auto"/>
          </w:tcPr>
          <w:p w14:paraId="0B8DFF4E" w14:textId="4415920A" w:rsidR="00255285" w:rsidRPr="009541F4" w:rsidRDefault="00255285"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W formie zbelowanej</w:t>
            </w:r>
            <w:r>
              <w:rPr>
                <w:rFonts w:cs="Calibri"/>
                <w:color w:val="4472C4"/>
                <w:sz w:val="20"/>
                <w:szCs w:val="20"/>
                <w:lang w:eastAsia="pl-PL"/>
              </w:rPr>
              <w:t xml:space="preserve">, </w:t>
            </w:r>
            <w:r w:rsidR="0086358E">
              <w:rPr>
                <w:rFonts w:cs="Calibri"/>
                <w:color w:val="4472C4"/>
                <w:sz w:val="20"/>
                <w:szCs w:val="20"/>
                <w:lang w:eastAsia="pl-PL"/>
              </w:rPr>
              <w:t>magazyn</w:t>
            </w:r>
          </w:p>
        </w:tc>
      </w:tr>
      <w:tr w:rsidR="00255285" w:rsidRPr="00B96904" w14:paraId="1D2826EA" w14:textId="77777777" w:rsidTr="0086358E">
        <w:tc>
          <w:tcPr>
            <w:tcW w:w="562" w:type="dxa"/>
            <w:vAlign w:val="center"/>
          </w:tcPr>
          <w:p w14:paraId="38A2C072"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3</w:t>
            </w:r>
          </w:p>
        </w:tc>
        <w:tc>
          <w:tcPr>
            <w:tcW w:w="1102" w:type="dxa"/>
            <w:vAlign w:val="center"/>
          </w:tcPr>
          <w:p w14:paraId="56BDA01E"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04 01 08</w:t>
            </w:r>
          </w:p>
        </w:tc>
        <w:tc>
          <w:tcPr>
            <w:tcW w:w="0" w:type="auto"/>
            <w:vAlign w:val="center"/>
          </w:tcPr>
          <w:p w14:paraId="43B47C69"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skóry wygarbowanej zawierające chrom (wióry, obcinki, pył ze szlifowania skór)</w:t>
            </w:r>
          </w:p>
        </w:tc>
        <w:tc>
          <w:tcPr>
            <w:tcW w:w="0" w:type="auto"/>
          </w:tcPr>
          <w:p w14:paraId="7E1595FE" w14:textId="3F038D50" w:rsidR="00255285" w:rsidRPr="008E50F3" w:rsidRDefault="00255285" w:rsidP="0086358E">
            <w:pPr>
              <w:spacing w:line="240" w:lineRule="auto"/>
              <w:ind w:left="24" w:hanging="2"/>
              <w:jc w:val="left"/>
              <w:rPr>
                <w:rFonts w:cs="Calibri"/>
                <w:sz w:val="20"/>
                <w:szCs w:val="20"/>
                <w:lang w:eastAsia="pl-PL"/>
              </w:rPr>
            </w:pPr>
            <w:r w:rsidRPr="008E50F3">
              <w:rPr>
                <w:rFonts w:cs="Calibri"/>
                <w:sz w:val="20"/>
                <w:szCs w:val="20"/>
                <w:lang w:eastAsia="pl-PL"/>
              </w:rPr>
              <w:t xml:space="preserve">W szczelnym zamykanym pojemniku </w:t>
            </w:r>
            <w:r>
              <w:rPr>
                <w:rFonts w:cs="Calibri"/>
                <w:sz w:val="20"/>
                <w:szCs w:val="20"/>
                <w:lang w:eastAsia="pl-PL"/>
              </w:rPr>
              <w:t>w</w:t>
            </w:r>
            <w:r w:rsidR="0086358E">
              <w:rPr>
                <w:rFonts w:cs="Calibri"/>
                <w:sz w:val="20"/>
                <w:szCs w:val="20"/>
                <w:lang w:eastAsia="pl-PL"/>
              </w:rPr>
              <w:t> </w:t>
            </w:r>
            <w:r>
              <w:rPr>
                <w:rFonts w:cs="Calibri"/>
                <w:sz w:val="20"/>
                <w:szCs w:val="20"/>
                <w:lang w:eastAsia="pl-PL"/>
              </w:rPr>
              <w:t>boskie</w:t>
            </w:r>
          </w:p>
        </w:tc>
      </w:tr>
      <w:tr w:rsidR="00255285" w:rsidRPr="00B96904" w14:paraId="27C50FC1" w14:textId="77777777" w:rsidTr="0086358E">
        <w:tc>
          <w:tcPr>
            <w:tcW w:w="562" w:type="dxa"/>
            <w:vAlign w:val="center"/>
          </w:tcPr>
          <w:p w14:paraId="28699961"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4</w:t>
            </w:r>
          </w:p>
        </w:tc>
        <w:tc>
          <w:tcPr>
            <w:tcW w:w="1102" w:type="dxa"/>
            <w:vAlign w:val="center"/>
          </w:tcPr>
          <w:p w14:paraId="762DE4D1"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06 01 05*</w:t>
            </w:r>
          </w:p>
        </w:tc>
        <w:tc>
          <w:tcPr>
            <w:tcW w:w="0" w:type="auto"/>
            <w:vAlign w:val="center"/>
          </w:tcPr>
          <w:p w14:paraId="59B02A2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Kwas azotowy i azotawy</w:t>
            </w:r>
          </w:p>
        </w:tc>
        <w:tc>
          <w:tcPr>
            <w:tcW w:w="0" w:type="auto"/>
          </w:tcPr>
          <w:p w14:paraId="564ECAC0" w14:textId="097E1E0A"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3B0AB71E" w14:textId="77777777" w:rsidTr="0086358E">
        <w:tc>
          <w:tcPr>
            <w:tcW w:w="562" w:type="dxa"/>
            <w:vAlign w:val="center"/>
          </w:tcPr>
          <w:p w14:paraId="4DFA1716"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5</w:t>
            </w:r>
          </w:p>
        </w:tc>
        <w:tc>
          <w:tcPr>
            <w:tcW w:w="1102" w:type="dxa"/>
            <w:vAlign w:val="center"/>
          </w:tcPr>
          <w:p w14:paraId="0E5474C5"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07 01 04*</w:t>
            </w:r>
          </w:p>
        </w:tc>
        <w:tc>
          <w:tcPr>
            <w:tcW w:w="0" w:type="auto"/>
            <w:vAlign w:val="center"/>
          </w:tcPr>
          <w:p w14:paraId="591071DF"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Inne rozpuszczalniki organiczne, roztwory z przemywania i ciecze macierzyste</w:t>
            </w:r>
          </w:p>
        </w:tc>
        <w:tc>
          <w:tcPr>
            <w:tcW w:w="0" w:type="auto"/>
          </w:tcPr>
          <w:p w14:paraId="66ED5CB7" w14:textId="621CE4B0"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0083FD03" w14:textId="77777777" w:rsidTr="0086358E">
        <w:tc>
          <w:tcPr>
            <w:tcW w:w="562" w:type="dxa"/>
            <w:vAlign w:val="center"/>
          </w:tcPr>
          <w:p w14:paraId="251FBD30"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6</w:t>
            </w:r>
          </w:p>
        </w:tc>
        <w:tc>
          <w:tcPr>
            <w:tcW w:w="1102" w:type="dxa"/>
            <w:vAlign w:val="center"/>
          </w:tcPr>
          <w:p w14:paraId="4DA99242"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07 02 13</w:t>
            </w:r>
          </w:p>
        </w:tc>
        <w:tc>
          <w:tcPr>
            <w:tcW w:w="0" w:type="auto"/>
            <w:vAlign w:val="center"/>
          </w:tcPr>
          <w:p w14:paraId="7D5CD42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tworzyw sztucznych</w:t>
            </w:r>
          </w:p>
        </w:tc>
        <w:tc>
          <w:tcPr>
            <w:tcW w:w="0" w:type="auto"/>
          </w:tcPr>
          <w:p w14:paraId="6D44B942" w14:textId="5AC7FDC8" w:rsidR="00255285" w:rsidRPr="007E180B" w:rsidRDefault="00255285" w:rsidP="0086358E">
            <w:pPr>
              <w:spacing w:line="240" w:lineRule="auto"/>
              <w:ind w:left="24" w:hanging="2"/>
              <w:jc w:val="left"/>
              <w:rPr>
                <w:rFonts w:cs="Calibri"/>
                <w:sz w:val="20"/>
                <w:szCs w:val="20"/>
                <w:lang w:eastAsia="pl-PL"/>
              </w:rPr>
            </w:pPr>
            <w:r w:rsidRPr="007E180B">
              <w:rPr>
                <w:rFonts w:cs="Calibri"/>
                <w:sz w:val="20"/>
                <w:szCs w:val="20"/>
                <w:lang w:eastAsia="pl-PL"/>
              </w:rPr>
              <w:t>W formie zbelowanej, boks</w:t>
            </w:r>
          </w:p>
        </w:tc>
      </w:tr>
      <w:tr w:rsidR="00255285" w:rsidRPr="00B96904" w14:paraId="3DF2A827" w14:textId="77777777" w:rsidTr="0086358E">
        <w:tc>
          <w:tcPr>
            <w:tcW w:w="562" w:type="dxa"/>
            <w:vAlign w:val="center"/>
          </w:tcPr>
          <w:p w14:paraId="628DFC15"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7</w:t>
            </w:r>
          </w:p>
        </w:tc>
        <w:tc>
          <w:tcPr>
            <w:tcW w:w="1102" w:type="dxa"/>
            <w:vAlign w:val="center"/>
          </w:tcPr>
          <w:p w14:paraId="7C0CA0F8"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07 02 80</w:t>
            </w:r>
          </w:p>
        </w:tc>
        <w:tc>
          <w:tcPr>
            <w:tcW w:w="0" w:type="auto"/>
            <w:vAlign w:val="center"/>
          </w:tcPr>
          <w:p w14:paraId="0B88529E"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z przemysłu gumowego i produkcji gumy</w:t>
            </w:r>
          </w:p>
        </w:tc>
        <w:tc>
          <w:tcPr>
            <w:tcW w:w="0" w:type="auto"/>
          </w:tcPr>
          <w:p w14:paraId="07D62914" w14:textId="455FC5FC" w:rsidR="00255285" w:rsidRPr="008E50F3" w:rsidRDefault="00255285" w:rsidP="0086358E">
            <w:pPr>
              <w:spacing w:line="240" w:lineRule="auto"/>
              <w:ind w:left="24" w:hanging="2"/>
              <w:jc w:val="left"/>
              <w:rPr>
                <w:rFonts w:cs="Calibri"/>
                <w:sz w:val="20"/>
                <w:szCs w:val="20"/>
                <w:lang w:eastAsia="pl-PL"/>
              </w:rPr>
            </w:pPr>
            <w:r>
              <w:rPr>
                <w:rFonts w:cs="Calibri"/>
                <w:sz w:val="20"/>
                <w:szCs w:val="20"/>
                <w:lang w:eastAsia="pl-PL"/>
              </w:rPr>
              <w:t>Kontener</w:t>
            </w:r>
            <w:r w:rsidRPr="008E50F3">
              <w:rPr>
                <w:rFonts w:cs="Calibri"/>
                <w:sz w:val="20"/>
                <w:szCs w:val="20"/>
                <w:lang w:eastAsia="pl-PL"/>
              </w:rPr>
              <w:t>, boks</w:t>
            </w:r>
          </w:p>
        </w:tc>
      </w:tr>
      <w:tr w:rsidR="00255285" w:rsidRPr="00B96904" w14:paraId="2F01346A" w14:textId="77777777" w:rsidTr="0086358E">
        <w:tc>
          <w:tcPr>
            <w:tcW w:w="562" w:type="dxa"/>
            <w:vAlign w:val="center"/>
          </w:tcPr>
          <w:p w14:paraId="2129A960"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8</w:t>
            </w:r>
          </w:p>
        </w:tc>
        <w:tc>
          <w:tcPr>
            <w:tcW w:w="1102" w:type="dxa"/>
            <w:vAlign w:val="center"/>
          </w:tcPr>
          <w:p w14:paraId="56538D1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07 05 04*</w:t>
            </w:r>
          </w:p>
        </w:tc>
        <w:tc>
          <w:tcPr>
            <w:tcW w:w="0" w:type="auto"/>
            <w:vAlign w:val="center"/>
          </w:tcPr>
          <w:p w14:paraId="5E593EB7"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Inne rozpuszczalniki organiczne, roztwory z przemywania i ciecze macierzyste</w:t>
            </w:r>
          </w:p>
        </w:tc>
        <w:tc>
          <w:tcPr>
            <w:tcW w:w="0" w:type="auto"/>
          </w:tcPr>
          <w:p w14:paraId="20C7E0A1" w14:textId="06D98701"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7EEA061C" w14:textId="77777777" w:rsidTr="0086358E">
        <w:trPr>
          <w:cantSplit/>
        </w:trPr>
        <w:tc>
          <w:tcPr>
            <w:tcW w:w="562" w:type="dxa"/>
            <w:vAlign w:val="center"/>
          </w:tcPr>
          <w:p w14:paraId="5C449BA0"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9</w:t>
            </w:r>
          </w:p>
        </w:tc>
        <w:tc>
          <w:tcPr>
            <w:tcW w:w="1102" w:type="dxa"/>
            <w:vAlign w:val="center"/>
          </w:tcPr>
          <w:p w14:paraId="4F133027"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08 01 11*</w:t>
            </w:r>
          </w:p>
        </w:tc>
        <w:tc>
          <w:tcPr>
            <w:tcW w:w="0" w:type="auto"/>
            <w:vAlign w:val="center"/>
          </w:tcPr>
          <w:p w14:paraId="2E2B18A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Odpady farb i lakierów zawierających rozpuszczalniki organiczne lub inne substancje</w:t>
            </w:r>
          </w:p>
        </w:tc>
        <w:tc>
          <w:tcPr>
            <w:tcW w:w="0" w:type="auto"/>
          </w:tcPr>
          <w:p w14:paraId="465D2890" w14:textId="0AEED121"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10E3E047" w14:textId="77777777" w:rsidTr="0086358E">
        <w:tc>
          <w:tcPr>
            <w:tcW w:w="562" w:type="dxa"/>
            <w:vAlign w:val="center"/>
          </w:tcPr>
          <w:p w14:paraId="72F94C4A" w14:textId="77777777" w:rsidR="00255285" w:rsidRPr="009A5670" w:rsidRDefault="00255285" w:rsidP="00255285">
            <w:pPr>
              <w:spacing w:line="240" w:lineRule="auto"/>
              <w:ind w:left="-111"/>
              <w:rPr>
                <w:rFonts w:cs="Calibri"/>
                <w:color w:val="FF0000"/>
                <w:sz w:val="20"/>
                <w:szCs w:val="20"/>
                <w:lang w:eastAsia="pl-PL"/>
              </w:rPr>
            </w:pPr>
            <w:r w:rsidRPr="009A5670">
              <w:rPr>
                <w:rFonts w:cs="Calibri"/>
                <w:color w:val="FF0000"/>
                <w:sz w:val="20"/>
                <w:szCs w:val="20"/>
                <w:lang w:eastAsia="pl-PL"/>
              </w:rPr>
              <w:t>10</w:t>
            </w:r>
          </w:p>
        </w:tc>
        <w:tc>
          <w:tcPr>
            <w:tcW w:w="1102" w:type="dxa"/>
            <w:vAlign w:val="center"/>
          </w:tcPr>
          <w:p w14:paraId="60F0B748" w14:textId="77777777" w:rsidR="00255285" w:rsidRPr="00F70954" w:rsidRDefault="00255285" w:rsidP="00255285">
            <w:pPr>
              <w:spacing w:line="240" w:lineRule="auto"/>
              <w:ind w:left="24" w:hanging="2"/>
              <w:rPr>
                <w:rFonts w:cs="Calibri"/>
                <w:color w:val="FF0000"/>
                <w:sz w:val="20"/>
                <w:szCs w:val="20"/>
                <w:lang w:eastAsia="pl-PL"/>
              </w:rPr>
            </w:pPr>
            <w:r w:rsidRPr="00F70954">
              <w:rPr>
                <w:rFonts w:cs="Calibri"/>
                <w:color w:val="FF0000"/>
                <w:sz w:val="20"/>
                <w:szCs w:val="20"/>
                <w:lang w:eastAsia="pl-PL"/>
              </w:rPr>
              <w:t>08 01 12</w:t>
            </w:r>
          </w:p>
        </w:tc>
        <w:tc>
          <w:tcPr>
            <w:tcW w:w="0" w:type="auto"/>
            <w:vAlign w:val="center"/>
          </w:tcPr>
          <w:p w14:paraId="0DB41D80" w14:textId="77777777" w:rsidR="00255285" w:rsidRPr="00F70954" w:rsidRDefault="00255285" w:rsidP="00255285">
            <w:pPr>
              <w:spacing w:line="240" w:lineRule="auto"/>
              <w:ind w:left="24" w:hanging="2"/>
              <w:rPr>
                <w:rFonts w:cs="Calibri"/>
                <w:color w:val="FF0000"/>
                <w:sz w:val="20"/>
                <w:szCs w:val="20"/>
                <w:lang w:eastAsia="pl-PL"/>
              </w:rPr>
            </w:pPr>
            <w:r w:rsidRPr="00F70954">
              <w:rPr>
                <w:rFonts w:cs="Calibri"/>
                <w:color w:val="FF0000"/>
                <w:sz w:val="20"/>
                <w:szCs w:val="20"/>
                <w:lang w:eastAsia="pl-PL"/>
              </w:rPr>
              <w:t>Odpady farb i lakierów inne niż wymienione w 08 01 11</w:t>
            </w:r>
          </w:p>
        </w:tc>
        <w:tc>
          <w:tcPr>
            <w:tcW w:w="0" w:type="auto"/>
          </w:tcPr>
          <w:p w14:paraId="51DC70E5" w14:textId="1CAF44CB" w:rsidR="00255285" w:rsidRPr="00F70954"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088DE6F1" w14:textId="77777777" w:rsidTr="0086358E">
        <w:trPr>
          <w:cantSplit/>
        </w:trPr>
        <w:tc>
          <w:tcPr>
            <w:tcW w:w="562" w:type="dxa"/>
            <w:vAlign w:val="center"/>
          </w:tcPr>
          <w:p w14:paraId="111FCA87" w14:textId="77777777" w:rsidR="00255285" w:rsidRPr="009A5670" w:rsidRDefault="00255285" w:rsidP="00255285">
            <w:pPr>
              <w:spacing w:line="240" w:lineRule="auto"/>
              <w:ind w:left="-111"/>
              <w:rPr>
                <w:rFonts w:cs="Calibri"/>
                <w:color w:val="FF0000"/>
                <w:sz w:val="20"/>
                <w:szCs w:val="20"/>
                <w:lang w:eastAsia="pl-PL"/>
              </w:rPr>
            </w:pPr>
            <w:r w:rsidRPr="009A5670">
              <w:rPr>
                <w:rFonts w:cs="Calibri"/>
                <w:color w:val="FF0000"/>
                <w:sz w:val="20"/>
                <w:szCs w:val="20"/>
                <w:lang w:eastAsia="pl-PL"/>
              </w:rPr>
              <w:t>11</w:t>
            </w:r>
          </w:p>
        </w:tc>
        <w:tc>
          <w:tcPr>
            <w:tcW w:w="1102" w:type="dxa"/>
            <w:vAlign w:val="center"/>
          </w:tcPr>
          <w:p w14:paraId="0BA96281" w14:textId="77777777" w:rsidR="00255285" w:rsidRPr="00F70954" w:rsidRDefault="00255285" w:rsidP="00255285">
            <w:pPr>
              <w:spacing w:line="240" w:lineRule="auto"/>
              <w:ind w:left="24" w:hanging="2"/>
              <w:rPr>
                <w:rFonts w:cs="Calibri"/>
                <w:color w:val="FF0000"/>
                <w:sz w:val="20"/>
                <w:szCs w:val="20"/>
                <w:lang w:eastAsia="pl-PL"/>
              </w:rPr>
            </w:pPr>
            <w:r w:rsidRPr="00F70954">
              <w:rPr>
                <w:rFonts w:cs="Calibri"/>
                <w:color w:val="FF0000"/>
                <w:sz w:val="20"/>
                <w:szCs w:val="20"/>
                <w:lang w:eastAsia="pl-PL"/>
              </w:rPr>
              <w:t>08 01 16</w:t>
            </w:r>
          </w:p>
        </w:tc>
        <w:tc>
          <w:tcPr>
            <w:tcW w:w="0" w:type="auto"/>
            <w:vAlign w:val="center"/>
          </w:tcPr>
          <w:p w14:paraId="7C34B0F2" w14:textId="77777777" w:rsidR="00255285" w:rsidRPr="00F70954" w:rsidRDefault="00255285" w:rsidP="00255285">
            <w:pPr>
              <w:spacing w:line="240" w:lineRule="auto"/>
              <w:ind w:left="24" w:hanging="2"/>
              <w:rPr>
                <w:rFonts w:cs="Calibri"/>
                <w:color w:val="FF0000"/>
                <w:sz w:val="20"/>
                <w:szCs w:val="20"/>
                <w:lang w:eastAsia="pl-PL"/>
              </w:rPr>
            </w:pPr>
            <w:r w:rsidRPr="00F70954">
              <w:rPr>
                <w:rFonts w:cs="Calibri"/>
                <w:color w:val="FF0000"/>
                <w:sz w:val="20"/>
                <w:szCs w:val="20"/>
                <w:lang w:eastAsia="pl-PL"/>
              </w:rPr>
              <w:t>Szlamy wodne zawierające farby i lakiery inne niż wymienione w 08 01 15</w:t>
            </w:r>
          </w:p>
        </w:tc>
        <w:tc>
          <w:tcPr>
            <w:tcW w:w="0" w:type="auto"/>
          </w:tcPr>
          <w:p w14:paraId="0C753C10" w14:textId="2F9C5D2D" w:rsidR="00255285" w:rsidRPr="00F70954"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58315274" w14:textId="77777777" w:rsidTr="0086358E">
        <w:tc>
          <w:tcPr>
            <w:tcW w:w="562" w:type="dxa"/>
            <w:vAlign w:val="center"/>
          </w:tcPr>
          <w:p w14:paraId="46E156B6"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12</w:t>
            </w:r>
          </w:p>
        </w:tc>
        <w:tc>
          <w:tcPr>
            <w:tcW w:w="1102" w:type="dxa"/>
            <w:vAlign w:val="center"/>
          </w:tcPr>
          <w:p w14:paraId="4DC84F92"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08 04 09*</w:t>
            </w:r>
          </w:p>
        </w:tc>
        <w:tc>
          <w:tcPr>
            <w:tcW w:w="0" w:type="auto"/>
            <w:vAlign w:val="center"/>
          </w:tcPr>
          <w:p w14:paraId="18A16A82"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 xml:space="preserve">Odpadowe kleje i szczeliwa zawierające rozpuszczalniki organiczne lub inne substancje niebezpieczne </w:t>
            </w:r>
          </w:p>
        </w:tc>
        <w:tc>
          <w:tcPr>
            <w:tcW w:w="0" w:type="auto"/>
          </w:tcPr>
          <w:p w14:paraId="037FC83C" w14:textId="4C13D342"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magazyn </w:t>
            </w:r>
          </w:p>
        </w:tc>
      </w:tr>
      <w:tr w:rsidR="00255285" w:rsidRPr="00B96904" w14:paraId="54620E1B" w14:textId="77777777" w:rsidTr="0086358E">
        <w:tc>
          <w:tcPr>
            <w:tcW w:w="562" w:type="dxa"/>
            <w:vAlign w:val="center"/>
          </w:tcPr>
          <w:p w14:paraId="77350FDE" w14:textId="77777777" w:rsidR="00255285" w:rsidRPr="00F70954" w:rsidRDefault="00255285" w:rsidP="00255285">
            <w:pPr>
              <w:spacing w:line="240" w:lineRule="auto"/>
              <w:ind w:left="-111"/>
              <w:rPr>
                <w:rFonts w:cs="Calibri"/>
                <w:color w:val="FF0000"/>
                <w:sz w:val="20"/>
                <w:szCs w:val="20"/>
                <w:lang w:eastAsia="pl-PL"/>
              </w:rPr>
            </w:pPr>
            <w:r w:rsidRPr="00F70954">
              <w:rPr>
                <w:rFonts w:cs="Calibri"/>
                <w:color w:val="FF0000"/>
                <w:sz w:val="20"/>
                <w:szCs w:val="20"/>
                <w:lang w:eastAsia="pl-PL"/>
              </w:rPr>
              <w:t>13</w:t>
            </w:r>
          </w:p>
        </w:tc>
        <w:tc>
          <w:tcPr>
            <w:tcW w:w="1102" w:type="dxa"/>
            <w:vAlign w:val="center"/>
          </w:tcPr>
          <w:p w14:paraId="49AEAEC9" w14:textId="77777777" w:rsidR="00255285" w:rsidRPr="00F70954" w:rsidRDefault="00255285" w:rsidP="00255285">
            <w:pPr>
              <w:spacing w:line="240" w:lineRule="auto"/>
              <w:ind w:left="24" w:hanging="2"/>
              <w:rPr>
                <w:rFonts w:cs="Calibri"/>
                <w:color w:val="FF0000"/>
                <w:sz w:val="20"/>
                <w:szCs w:val="20"/>
                <w:lang w:eastAsia="pl-PL"/>
              </w:rPr>
            </w:pPr>
            <w:r w:rsidRPr="00F70954">
              <w:rPr>
                <w:rFonts w:cs="Calibri"/>
                <w:color w:val="FF0000"/>
                <w:sz w:val="20"/>
                <w:szCs w:val="20"/>
                <w:lang w:eastAsia="pl-PL"/>
              </w:rPr>
              <w:t>08 04 10</w:t>
            </w:r>
          </w:p>
        </w:tc>
        <w:tc>
          <w:tcPr>
            <w:tcW w:w="0" w:type="auto"/>
            <w:vAlign w:val="center"/>
          </w:tcPr>
          <w:p w14:paraId="4D7427AA" w14:textId="77777777" w:rsidR="00255285" w:rsidRPr="00F70954" w:rsidRDefault="00255285" w:rsidP="00255285">
            <w:pPr>
              <w:spacing w:line="240" w:lineRule="auto"/>
              <w:ind w:left="24" w:hanging="2"/>
              <w:rPr>
                <w:rFonts w:cs="Calibri"/>
                <w:color w:val="FF0000"/>
                <w:sz w:val="20"/>
                <w:szCs w:val="20"/>
                <w:lang w:eastAsia="pl-PL"/>
              </w:rPr>
            </w:pPr>
            <w:r w:rsidRPr="00F70954">
              <w:rPr>
                <w:rFonts w:cs="Calibri"/>
                <w:color w:val="FF0000"/>
                <w:sz w:val="20"/>
                <w:szCs w:val="20"/>
                <w:lang w:eastAsia="pl-PL"/>
              </w:rPr>
              <w:t>Odpadowe kleje i szczeliwa inne niż wymienione w 08 04 09</w:t>
            </w:r>
          </w:p>
        </w:tc>
        <w:tc>
          <w:tcPr>
            <w:tcW w:w="0" w:type="auto"/>
          </w:tcPr>
          <w:p w14:paraId="7C228C01" w14:textId="4F2EA8F0" w:rsidR="00255285" w:rsidRPr="00F70954"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magazyn </w:t>
            </w:r>
          </w:p>
        </w:tc>
      </w:tr>
      <w:tr w:rsidR="00255285" w:rsidRPr="00B96904" w14:paraId="19ADE835" w14:textId="77777777" w:rsidTr="0086358E">
        <w:tc>
          <w:tcPr>
            <w:tcW w:w="562" w:type="dxa"/>
            <w:vAlign w:val="center"/>
          </w:tcPr>
          <w:p w14:paraId="50C3F281"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14</w:t>
            </w:r>
          </w:p>
        </w:tc>
        <w:tc>
          <w:tcPr>
            <w:tcW w:w="1102" w:type="dxa"/>
            <w:vAlign w:val="center"/>
          </w:tcPr>
          <w:p w14:paraId="083B30C2"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08 04 11*</w:t>
            </w:r>
          </w:p>
        </w:tc>
        <w:tc>
          <w:tcPr>
            <w:tcW w:w="0" w:type="auto"/>
            <w:vAlign w:val="center"/>
          </w:tcPr>
          <w:p w14:paraId="61CA398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Osady z klejów i szczeliw zawierające rozpuszczalniki organiczne lub inne substancje niebezpieczne</w:t>
            </w:r>
          </w:p>
        </w:tc>
        <w:tc>
          <w:tcPr>
            <w:tcW w:w="0" w:type="auto"/>
          </w:tcPr>
          <w:p w14:paraId="260E9D1B" w14:textId="195AE5CD"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671D52BA" w14:textId="77777777" w:rsidTr="0086358E">
        <w:tc>
          <w:tcPr>
            <w:tcW w:w="562" w:type="dxa"/>
            <w:vAlign w:val="center"/>
          </w:tcPr>
          <w:p w14:paraId="3FB1F319"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15</w:t>
            </w:r>
          </w:p>
        </w:tc>
        <w:tc>
          <w:tcPr>
            <w:tcW w:w="1102" w:type="dxa"/>
            <w:vAlign w:val="center"/>
          </w:tcPr>
          <w:p w14:paraId="28C7E89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10 13 14</w:t>
            </w:r>
          </w:p>
        </w:tc>
        <w:tc>
          <w:tcPr>
            <w:tcW w:w="0" w:type="auto"/>
            <w:vAlign w:val="center"/>
          </w:tcPr>
          <w:p w14:paraId="1833A368"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betonowe i szlam betonowy</w:t>
            </w:r>
          </w:p>
        </w:tc>
        <w:tc>
          <w:tcPr>
            <w:tcW w:w="0" w:type="auto"/>
          </w:tcPr>
          <w:p w14:paraId="1010947E" w14:textId="063B36B5"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Pojemnik mauzer oraz kontener, boks</w:t>
            </w:r>
          </w:p>
        </w:tc>
      </w:tr>
      <w:tr w:rsidR="00255285" w:rsidRPr="00B96904" w14:paraId="0C5EAC2E" w14:textId="77777777" w:rsidTr="0086358E">
        <w:trPr>
          <w:cantSplit/>
        </w:trPr>
        <w:tc>
          <w:tcPr>
            <w:tcW w:w="562" w:type="dxa"/>
            <w:vAlign w:val="center"/>
          </w:tcPr>
          <w:p w14:paraId="6AFBA92C"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16</w:t>
            </w:r>
          </w:p>
        </w:tc>
        <w:tc>
          <w:tcPr>
            <w:tcW w:w="1102" w:type="dxa"/>
            <w:vAlign w:val="center"/>
          </w:tcPr>
          <w:p w14:paraId="5395E3A3"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10 13 82</w:t>
            </w:r>
          </w:p>
        </w:tc>
        <w:tc>
          <w:tcPr>
            <w:tcW w:w="0" w:type="auto"/>
            <w:vAlign w:val="center"/>
          </w:tcPr>
          <w:p w14:paraId="384AB85C"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Wybrakowane wyroby</w:t>
            </w:r>
          </w:p>
        </w:tc>
        <w:tc>
          <w:tcPr>
            <w:tcW w:w="0" w:type="auto"/>
          </w:tcPr>
          <w:p w14:paraId="258F7A97" w14:textId="28AE6F49"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Pojemnik mauzer, boks</w:t>
            </w:r>
          </w:p>
        </w:tc>
      </w:tr>
      <w:tr w:rsidR="00255285" w:rsidRPr="00B96904" w14:paraId="0510C067" w14:textId="77777777" w:rsidTr="0086358E">
        <w:tc>
          <w:tcPr>
            <w:tcW w:w="562" w:type="dxa"/>
            <w:vAlign w:val="center"/>
          </w:tcPr>
          <w:p w14:paraId="27001277"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17</w:t>
            </w:r>
          </w:p>
        </w:tc>
        <w:tc>
          <w:tcPr>
            <w:tcW w:w="1102" w:type="dxa"/>
            <w:vAlign w:val="center"/>
          </w:tcPr>
          <w:p w14:paraId="48D12A15"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11 01 05*</w:t>
            </w:r>
          </w:p>
        </w:tc>
        <w:tc>
          <w:tcPr>
            <w:tcW w:w="0" w:type="auto"/>
            <w:vAlign w:val="center"/>
          </w:tcPr>
          <w:p w14:paraId="1B48531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Kwasy trawiące</w:t>
            </w:r>
          </w:p>
        </w:tc>
        <w:tc>
          <w:tcPr>
            <w:tcW w:w="0" w:type="auto"/>
          </w:tcPr>
          <w:p w14:paraId="40A7EBE0" w14:textId="256B1D97"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1B0224F6" w14:textId="77777777" w:rsidTr="0086358E">
        <w:tc>
          <w:tcPr>
            <w:tcW w:w="562" w:type="dxa"/>
            <w:vAlign w:val="center"/>
          </w:tcPr>
          <w:p w14:paraId="6EB1E297"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18</w:t>
            </w:r>
          </w:p>
        </w:tc>
        <w:tc>
          <w:tcPr>
            <w:tcW w:w="1102" w:type="dxa"/>
            <w:vAlign w:val="center"/>
          </w:tcPr>
          <w:p w14:paraId="394EBD62"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11 01 07*</w:t>
            </w:r>
          </w:p>
        </w:tc>
        <w:tc>
          <w:tcPr>
            <w:tcW w:w="0" w:type="auto"/>
            <w:vAlign w:val="center"/>
          </w:tcPr>
          <w:p w14:paraId="1CC41C4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Alkalia trawiące</w:t>
            </w:r>
          </w:p>
        </w:tc>
        <w:tc>
          <w:tcPr>
            <w:tcW w:w="0" w:type="auto"/>
          </w:tcPr>
          <w:p w14:paraId="2A7D1101" w14:textId="42F0A808"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48F949E7" w14:textId="77777777" w:rsidTr="0086358E">
        <w:tc>
          <w:tcPr>
            <w:tcW w:w="562" w:type="dxa"/>
            <w:vAlign w:val="center"/>
          </w:tcPr>
          <w:p w14:paraId="3C50C3CA"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19</w:t>
            </w:r>
          </w:p>
        </w:tc>
        <w:tc>
          <w:tcPr>
            <w:tcW w:w="1102" w:type="dxa"/>
            <w:vAlign w:val="center"/>
          </w:tcPr>
          <w:p w14:paraId="0173EEB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11 01 08*</w:t>
            </w:r>
          </w:p>
        </w:tc>
        <w:tc>
          <w:tcPr>
            <w:tcW w:w="0" w:type="auto"/>
            <w:vAlign w:val="center"/>
          </w:tcPr>
          <w:p w14:paraId="579A474F"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Osady i szlamy z fosforanowania</w:t>
            </w:r>
          </w:p>
        </w:tc>
        <w:tc>
          <w:tcPr>
            <w:tcW w:w="0" w:type="auto"/>
          </w:tcPr>
          <w:p w14:paraId="54AE9790" w14:textId="7D1C54DD"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715DEF2C" w14:textId="77777777" w:rsidTr="0086358E">
        <w:tc>
          <w:tcPr>
            <w:tcW w:w="562" w:type="dxa"/>
            <w:vAlign w:val="center"/>
          </w:tcPr>
          <w:p w14:paraId="1E94ED8D"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20</w:t>
            </w:r>
          </w:p>
        </w:tc>
        <w:tc>
          <w:tcPr>
            <w:tcW w:w="1102" w:type="dxa"/>
            <w:vAlign w:val="center"/>
          </w:tcPr>
          <w:p w14:paraId="5269EA67"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11 01 13*</w:t>
            </w:r>
          </w:p>
        </w:tc>
        <w:tc>
          <w:tcPr>
            <w:tcW w:w="0" w:type="auto"/>
            <w:vAlign w:val="center"/>
          </w:tcPr>
          <w:p w14:paraId="4452436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Odpady z odtłuszczania zawierające substancje niebezpieczne</w:t>
            </w:r>
          </w:p>
        </w:tc>
        <w:tc>
          <w:tcPr>
            <w:tcW w:w="0" w:type="auto"/>
          </w:tcPr>
          <w:p w14:paraId="22F0223B" w14:textId="3F280388"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46C81B19" w14:textId="77777777" w:rsidTr="0086358E">
        <w:tc>
          <w:tcPr>
            <w:tcW w:w="562" w:type="dxa"/>
            <w:vAlign w:val="center"/>
          </w:tcPr>
          <w:p w14:paraId="3BAD5E99"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21</w:t>
            </w:r>
          </w:p>
        </w:tc>
        <w:tc>
          <w:tcPr>
            <w:tcW w:w="1102" w:type="dxa"/>
            <w:vAlign w:val="center"/>
          </w:tcPr>
          <w:p w14:paraId="0512F7E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12 01 13</w:t>
            </w:r>
          </w:p>
        </w:tc>
        <w:tc>
          <w:tcPr>
            <w:tcW w:w="0" w:type="auto"/>
            <w:vAlign w:val="center"/>
          </w:tcPr>
          <w:p w14:paraId="43BD87C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spawalnicze</w:t>
            </w:r>
          </w:p>
        </w:tc>
        <w:tc>
          <w:tcPr>
            <w:tcW w:w="0" w:type="auto"/>
          </w:tcPr>
          <w:p w14:paraId="590F9B5D"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Kontener, boks</w:t>
            </w:r>
          </w:p>
        </w:tc>
      </w:tr>
      <w:tr w:rsidR="00255285" w:rsidRPr="00B96904" w14:paraId="089EE10C" w14:textId="77777777" w:rsidTr="0086358E">
        <w:tc>
          <w:tcPr>
            <w:tcW w:w="562" w:type="dxa"/>
            <w:vAlign w:val="center"/>
          </w:tcPr>
          <w:p w14:paraId="05C45F88"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22</w:t>
            </w:r>
          </w:p>
        </w:tc>
        <w:tc>
          <w:tcPr>
            <w:tcW w:w="1102" w:type="dxa"/>
            <w:vAlign w:val="center"/>
          </w:tcPr>
          <w:p w14:paraId="5991A8E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12 01 18*</w:t>
            </w:r>
          </w:p>
        </w:tc>
        <w:tc>
          <w:tcPr>
            <w:tcW w:w="0" w:type="auto"/>
            <w:vAlign w:val="center"/>
          </w:tcPr>
          <w:p w14:paraId="44090D6B"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Szlamy z obróbki metali zawierające oleje (np. szlamy z szlifowania, gładzenia i pokrywania)</w:t>
            </w:r>
          </w:p>
        </w:tc>
        <w:tc>
          <w:tcPr>
            <w:tcW w:w="0" w:type="auto"/>
          </w:tcPr>
          <w:p w14:paraId="2A548C80" w14:textId="502539D2"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60B3BDAA" w14:textId="77777777" w:rsidTr="0086358E">
        <w:trPr>
          <w:cantSplit/>
        </w:trPr>
        <w:tc>
          <w:tcPr>
            <w:tcW w:w="562" w:type="dxa"/>
            <w:vAlign w:val="center"/>
          </w:tcPr>
          <w:p w14:paraId="522C34F8"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23</w:t>
            </w:r>
          </w:p>
        </w:tc>
        <w:tc>
          <w:tcPr>
            <w:tcW w:w="1102" w:type="dxa"/>
            <w:vAlign w:val="center"/>
          </w:tcPr>
          <w:p w14:paraId="04F8DCFF"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12 01 21</w:t>
            </w:r>
          </w:p>
        </w:tc>
        <w:tc>
          <w:tcPr>
            <w:tcW w:w="0" w:type="auto"/>
            <w:vAlign w:val="center"/>
          </w:tcPr>
          <w:p w14:paraId="5A42E060"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Zużyte materiały szlifierskie inne niż wymienione w 12 01 20</w:t>
            </w:r>
          </w:p>
        </w:tc>
        <w:tc>
          <w:tcPr>
            <w:tcW w:w="0" w:type="auto"/>
          </w:tcPr>
          <w:p w14:paraId="52A6B67D"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Kontener, boks</w:t>
            </w:r>
          </w:p>
        </w:tc>
      </w:tr>
      <w:tr w:rsidR="00255285" w:rsidRPr="00B96904" w14:paraId="40623B40" w14:textId="77777777" w:rsidTr="0086358E">
        <w:tc>
          <w:tcPr>
            <w:tcW w:w="562" w:type="dxa"/>
            <w:vAlign w:val="center"/>
          </w:tcPr>
          <w:p w14:paraId="6A7FFDF1"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24</w:t>
            </w:r>
          </w:p>
        </w:tc>
        <w:tc>
          <w:tcPr>
            <w:tcW w:w="1102" w:type="dxa"/>
            <w:vAlign w:val="center"/>
          </w:tcPr>
          <w:p w14:paraId="4B3E08ED"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12 03 01*</w:t>
            </w:r>
          </w:p>
        </w:tc>
        <w:tc>
          <w:tcPr>
            <w:tcW w:w="0" w:type="auto"/>
            <w:vAlign w:val="center"/>
          </w:tcPr>
          <w:p w14:paraId="25E94809"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Wodne ciecze myjące</w:t>
            </w:r>
          </w:p>
        </w:tc>
        <w:tc>
          <w:tcPr>
            <w:tcW w:w="0" w:type="auto"/>
          </w:tcPr>
          <w:p w14:paraId="017D563E" w14:textId="78C8F328"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08FAD2F8" w14:textId="77777777" w:rsidTr="0086358E">
        <w:tc>
          <w:tcPr>
            <w:tcW w:w="562" w:type="dxa"/>
            <w:vAlign w:val="center"/>
          </w:tcPr>
          <w:p w14:paraId="1387DEF8"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25</w:t>
            </w:r>
          </w:p>
        </w:tc>
        <w:tc>
          <w:tcPr>
            <w:tcW w:w="1102" w:type="dxa"/>
            <w:vAlign w:val="center"/>
          </w:tcPr>
          <w:p w14:paraId="5E81916E"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13 01 05*</w:t>
            </w:r>
          </w:p>
        </w:tc>
        <w:tc>
          <w:tcPr>
            <w:tcW w:w="0" w:type="auto"/>
            <w:vAlign w:val="center"/>
          </w:tcPr>
          <w:p w14:paraId="2BB511CA"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 xml:space="preserve">Emulsje olejowe nie zawierające związków </w:t>
            </w:r>
            <w:proofErr w:type="spellStart"/>
            <w:r w:rsidRPr="00E765A3">
              <w:rPr>
                <w:rFonts w:cs="Calibri"/>
                <w:color w:val="FF0000"/>
                <w:sz w:val="20"/>
                <w:szCs w:val="20"/>
                <w:lang w:eastAsia="pl-PL"/>
              </w:rPr>
              <w:t>chlorowcoorganicznych</w:t>
            </w:r>
            <w:proofErr w:type="spellEnd"/>
          </w:p>
        </w:tc>
        <w:tc>
          <w:tcPr>
            <w:tcW w:w="0" w:type="auto"/>
          </w:tcPr>
          <w:p w14:paraId="5C782A47" w14:textId="0FC0F6CE"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2B65C3D8" w14:textId="77777777" w:rsidTr="0086358E">
        <w:trPr>
          <w:cantSplit/>
        </w:trPr>
        <w:tc>
          <w:tcPr>
            <w:tcW w:w="562" w:type="dxa"/>
            <w:vAlign w:val="center"/>
          </w:tcPr>
          <w:p w14:paraId="197C1A29"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26</w:t>
            </w:r>
          </w:p>
        </w:tc>
        <w:tc>
          <w:tcPr>
            <w:tcW w:w="1102" w:type="dxa"/>
            <w:vAlign w:val="center"/>
          </w:tcPr>
          <w:p w14:paraId="490454D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13 01 13*</w:t>
            </w:r>
          </w:p>
        </w:tc>
        <w:tc>
          <w:tcPr>
            <w:tcW w:w="0" w:type="auto"/>
            <w:vAlign w:val="center"/>
          </w:tcPr>
          <w:p w14:paraId="46385E1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Inne oleje hydrauliczne</w:t>
            </w:r>
          </w:p>
        </w:tc>
        <w:tc>
          <w:tcPr>
            <w:tcW w:w="0" w:type="auto"/>
          </w:tcPr>
          <w:p w14:paraId="7B7DFD27" w14:textId="71817DB8"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03DF31CD" w14:textId="77777777" w:rsidTr="0086358E">
        <w:tc>
          <w:tcPr>
            <w:tcW w:w="562" w:type="dxa"/>
            <w:vAlign w:val="center"/>
          </w:tcPr>
          <w:p w14:paraId="7A1706EA"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27</w:t>
            </w:r>
          </w:p>
        </w:tc>
        <w:tc>
          <w:tcPr>
            <w:tcW w:w="1102" w:type="dxa"/>
            <w:vAlign w:val="center"/>
          </w:tcPr>
          <w:p w14:paraId="607129DB"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13 02 05*</w:t>
            </w:r>
          </w:p>
        </w:tc>
        <w:tc>
          <w:tcPr>
            <w:tcW w:w="0" w:type="auto"/>
            <w:vAlign w:val="center"/>
          </w:tcPr>
          <w:p w14:paraId="705F914B"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 xml:space="preserve">Mineralne oleje silnikowe, przekładniowe i smarowe niezawierające związków </w:t>
            </w:r>
            <w:proofErr w:type="spellStart"/>
            <w:r w:rsidRPr="00E765A3">
              <w:rPr>
                <w:rFonts w:cs="Calibri"/>
                <w:color w:val="FF0000"/>
                <w:sz w:val="20"/>
                <w:szCs w:val="20"/>
                <w:lang w:eastAsia="pl-PL"/>
              </w:rPr>
              <w:t>chlorowcoorganicznych</w:t>
            </w:r>
            <w:proofErr w:type="spellEnd"/>
          </w:p>
        </w:tc>
        <w:tc>
          <w:tcPr>
            <w:tcW w:w="0" w:type="auto"/>
          </w:tcPr>
          <w:p w14:paraId="1D55E92D" w14:textId="1A20A5B3"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2DDF20AA" w14:textId="77777777" w:rsidTr="0086358E">
        <w:tc>
          <w:tcPr>
            <w:tcW w:w="562" w:type="dxa"/>
            <w:vAlign w:val="center"/>
          </w:tcPr>
          <w:p w14:paraId="24863FC5"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28</w:t>
            </w:r>
          </w:p>
        </w:tc>
        <w:tc>
          <w:tcPr>
            <w:tcW w:w="1102" w:type="dxa"/>
            <w:vAlign w:val="center"/>
          </w:tcPr>
          <w:p w14:paraId="4D49282E"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13 02 08*</w:t>
            </w:r>
          </w:p>
        </w:tc>
        <w:tc>
          <w:tcPr>
            <w:tcW w:w="0" w:type="auto"/>
            <w:vAlign w:val="center"/>
          </w:tcPr>
          <w:p w14:paraId="0A974EB9"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Inne oleje silnikowe, przekładniowe i smarowe</w:t>
            </w:r>
          </w:p>
        </w:tc>
        <w:tc>
          <w:tcPr>
            <w:tcW w:w="0" w:type="auto"/>
          </w:tcPr>
          <w:p w14:paraId="69B3B2CC" w14:textId="40DDDAD3"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384B1A97" w14:textId="77777777" w:rsidTr="0086358E">
        <w:tc>
          <w:tcPr>
            <w:tcW w:w="562" w:type="dxa"/>
            <w:vAlign w:val="center"/>
          </w:tcPr>
          <w:p w14:paraId="63F4EA74"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29</w:t>
            </w:r>
          </w:p>
        </w:tc>
        <w:tc>
          <w:tcPr>
            <w:tcW w:w="1102" w:type="dxa"/>
            <w:vAlign w:val="center"/>
          </w:tcPr>
          <w:p w14:paraId="45D35608"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13 03 10*</w:t>
            </w:r>
          </w:p>
        </w:tc>
        <w:tc>
          <w:tcPr>
            <w:tcW w:w="0" w:type="auto"/>
            <w:vAlign w:val="center"/>
          </w:tcPr>
          <w:p w14:paraId="57984E57"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 xml:space="preserve">Inne oleje i ciecze stosowane jako </w:t>
            </w:r>
            <w:proofErr w:type="spellStart"/>
            <w:r w:rsidRPr="00E765A3">
              <w:rPr>
                <w:rFonts w:cs="Calibri"/>
                <w:color w:val="FF0000"/>
                <w:sz w:val="20"/>
                <w:szCs w:val="20"/>
                <w:lang w:eastAsia="pl-PL"/>
              </w:rPr>
              <w:t>elektroizolatory</w:t>
            </w:r>
            <w:proofErr w:type="spellEnd"/>
            <w:r w:rsidRPr="00E765A3">
              <w:rPr>
                <w:rFonts w:cs="Calibri"/>
                <w:color w:val="FF0000"/>
                <w:sz w:val="20"/>
                <w:szCs w:val="20"/>
                <w:lang w:eastAsia="pl-PL"/>
              </w:rPr>
              <w:t xml:space="preserve"> oraz nośniki ciepła</w:t>
            </w:r>
          </w:p>
        </w:tc>
        <w:tc>
          <w:tcPr>
            <w:tcW w:w="0" w:type="auto"/>
          </w:tcPr>
          <w:p w14:paraId="09024CDB" w14:textId="5EBAD72E"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11EFAC63" w14:textId="77777777" w:rsidTr="0086358E">
        <w:tc>
          <w:tcPr>
            <w:tcW w:w="562" w:type="dxa"/>
            <w:vAlign w:val="center"/>
          </w:tcPr>
          <w:p w14:paraId="3447F310"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30</w:t>
            </w:r>
          </w:p>
        </w:tc>
        <w:tc>
          <w:tcPr>
            <w:tcW w:w="1102" w:type="dxa"/>
            <w:vAlign w:val="center"/>
          </w:tcPr>
          <w:p w14:paraId="47448F58"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14 06 03*</w:t>
            </w:r>
          </w:p>
        </w:tc>
        <w:tc>
          <w:tcPr>
            <w:tcW w:w="0" w:type="auto"/>
            <w:vAlign w:val="center"/>
          </w:tcPr>
          <w:p w14:paraId="2C3BF757"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Inne rozpuszczalniki i mieszaniny rozpuszczalników</w:t>
            </w:r>
          </w:p>
        </w:tc>
        <w:tc>
          <w:tcPr>
            <w:tcW w:w="0" w:type="auto"/>
          </w:tcPr>
          <w:p w14:paraId="138C8C51" w14:textId="265324E3"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magazyn </w:t>
            </w:r>
          </w:p>
        </w:tc>
      </w:tr>
      <w:tr w:rsidR="00255285" w:rsidRPr="00B96904" w14:paraId="24E77C00" w14:textId="77777777" w:rsidTr="0086358E">
        <w:tc>
          <w:tcPr>
            <w:tcW w:w="562" w:type="dxa"/>
            <w:vAlign w:val="center"/>
          </w:tcPr>
          <w:p w14:paraId="32B504D8" w14:textId="77777777" w:rsidR="00255285" w:rsidRPr="00BA544D" w:rsidRDefault="00255285" w:rsidP="00255285">
            <w:pPr>
              <w:spacing w:line="240" w:lineRule="auto"/>
              <w:ind w:left="-111"/>
              <w:rPr>
                <w:rFonts w:cs="Calibri"/>
                <w:color w:val="4472C4"/>
                <w:sz w:val="20"/>
                <w:szCs w:val="20"/>
                <w:lang w:eastAsia="pl-PL"/>
              </w:rPr>
            </w:pPr>
            <w:r w:rsidRPr="00BA544D">
              <w:rPr>
                <w:rFonts w:cs="Calibri"/>
                <w:color w:val="4472C4"/>
                <w:sz w:val="20"/>
                <w:szCs w:val="20"/>
                <w:lang w:eastAsia="pl-PL"/>
              </w:rPr>
              <w:t>31</w:t>
            </w:r>
          </w:p>
        </w:tc>
        <w:tc>
          <w:tcPr>
            <w:tcW w:w="1102" w:type="dxa"/>
            <w:vAlign w:val="center"/>
          </w:tcPr>
          <w:p w14:paraId="658792C1" w14:textId="77777777" w:rsidR="00255285" w:rsidRPr="00BA544D" w:rsidRDefault="00255285" w:rsidP="00255285">
            <w:pPr>
              <w:spacing w:line="240" w:lineRule="auto"/>
              <w:ind w:left="24" w:hanging="2"/>
              <w:rPr>
                <w:rFonts w:cs="Calibri"/>
                <w:color w:val="4472C4"/>
                <w:sz w:val="20"/>
                <w:szCs w:val="20"/>
                <w:lang w:eastAsia="pl-PL"/>
              </w:rPr>
            </w:pPr>
            <w:r w:rsidRPr="00BA544D">
              <w:rPr>
                <w:rFonts w:cs="Calibri"/>
                <w:color w:val="4472C4"/>
                <w:sz w:val="20"/>
                <w:szCs w:val="20"/>
                <w:lang w:eastAsia="pl-PL"/>
              </w:rPr>
              <w:t>15 01 01</w:t>
            </w:r>
          </w:p>
        </w:tc>
        <w:tc>
          <w:tcPr>
            <w:tcW w:w="0" w:type="auto"/>
            <w:vAlign w:val="center"/>
          </w:tcPr>
          <w:p w14:paraId="1D15F079" w14:textId="77777777" w:rsidR="00255285" w:rsidRPr="00BA544D" w:rsidRDefault="00255285" w:rsidP="00255285">
            <w:pPr>
              <w:spacing w:line="240" w:lineRule="auto"/>
              <w:ind w:left="24" w:hanging="2"/>
              <w:rPr>
                <w:rFonts w:cs="Calibri"/>
                <w:color w:val="4472C4"/>
                <w:sz w:val="20"/>
                <w:szCs w:val="20"/>
                <w:lang w:eastAsia="pl-PL"/>
              </w:rPr>
            </w:pPr>
            <w:r w:rsidRPr="00BA544D">
              <w:rPr>
                <w:rFonts w:cs="Calibri"/>
                <w:color w:val="4472C4"/>
                <w:sz w:val="20"/>
                <w:szCs w:val="20"/>
                <w:lang w:eastAsia="pl-PL"/>
              </w:rPr>
              <w:t>Opakowania z papieru i tektury</w:t>
            </w:r>
          </w:p>
        </w:tc>
        <w:tc>
          <w:tcPr>
            <w:tcW w:w="0" w:type="auto"/>
          </w:tcPr>
          <w:p w14:paraId="6DB71D2F" w14:textId="1228124F" w:rsidR="00255285" w:rsidRPr="00BA544D" w:rsidRDefault="00255285" w:rsidP="0086358E">
            <w:pPr>
              <w:spacing w:line="240" w:lineRule="auto"/>
              <w:ind w:left="24" w:hanging="2"/>
              <w:jc w:val="left"/>
              <w:rPr>
                <w:rFonts w:cs="Calibri"/>
                <w:color w:val="4472C4"/>
                <w:sz w:val="20"/>
                <w:szCs w:val="20"/>
                <w:lang w:eastAsia="pl-PL"/>
              </w:rPr>
            </w:pPr>
            <w:r w:rsidRPr="00BA544D">
              <w:rPr>
                <w:rFonts w:cs="Calibri"/>
                <w:color w:val="4472C4"/>
                <w:sz w:val="20"/>
                <w:szCs w:val="20"/>
                <w:lang w:eastAsia="pl-PL"/>
              </w:rPr>
              <w:t xml:space="preserve">W formie zbelowanej, </w:t>
            </w:r>
            <w:r w:rsidR="0086358E">
              <w:rPr>
                <w:rFonts w:cs="Calibri"/>
                <w:color w:val="4472C4"/>
                <w:sz w:val="20"/>
                <w:szCs w:val="20"/>
                <w:lang w:eastAsia="pl-PL"/>
              </w:rPr>
              <w:t>magazyn</w:t>
            </w:r>
          </w:p>
        </w:tc>
      </w:tr>
      <w:tr w:rsidR="00255285" w:rsidRPr="00B96904" w14:paraId="4D1A886B" w14:textId="77777777" w:rsidTr="0086358E">
        <w:tc>
          <w:tcPr>
            <w:tcW w:w="562" w:type="dxa"/>
            <w:vAlign w:val="center"/>
          </w:tcPr>
          <w:p w14:paraId="5F8CE371"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32</w:t>
            </w:r>
          </w:p>
        </w:tc>
        <w:tc>
          <w:tcPr>
            <w:tcW w:w="1102" w:type="dxa"/>
            <w:vAlign w:val="center"/>
          </w:tcPr>
          <w:p w14:paraId="3AFE3EE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15 01 02</w:t>
            </w:r>
          </w:p>
        </w:tc>
        <w:tc>
          <w:tcPr>
            <w:tcW w:w="0" w:type="auto"/>
            <w:vAlign w:val="center"/>
          </w:tcPr>
          <w:p w14:paraId="46C0812E" w14:textId="77777777" w:rsidR="00255285" w:rsidRPr="007E180B" w:rsidRDefault="00255285" w:rsidP="00255285">
            <w:pPr>
              <w:spacing w:line="240" w:lineRule="auto"/>
              <w:ind w:left="24" w:hanging="2"/>
              <w:rPr>
                <w:rFonts w:cs="Calibri"/>
                <w:sz w:val="20"/>
                <w:szCs w:val="20"/>
                <w:lang w:eastAsia="pl-PL"/>
              </w:rPr>
            </w:pPr>
            <w:r w:rsidRPr="007E180B">
              <w:rPr>
                <w:rFonts w:cs="Calibri"/>
                <w:sz w:val="20"/>
                <w:szCs w:val="20"/>
                <w:lang w:eastAsia="pl-PL"/>
              </w:rPr>
              <w:t>Opakowania z tworzyw sztucznych</w:t>
            </w:r>
          </w:p>
        </w:tc>
        <w:tc>
          <w:tcPr>
            <w:tcW w:w="0" w:type="auto"/>
          </w:tcPr>
          <w:p w14:paraId="6228AA4F" w14:textId="77777777" w:rsidR="00255285" w:rsidRPr="007E180B" w:rsidRDefault="00255285" w:rsidP="0086358E">
            <w:pPr>
              <w:spacing w:line="240" w:lineRule="auto"/>
              <w:ind w:left="24" w:hanging="2"/>
              <w:jc w:val="left"/>
              <w:rPr>
                <w:rFonts w:cs="Calibri"/>
                <w:sz w:val="20"/>
                <w:szCs w:val="20"/>
                <w:lang w:eastAsia="pl-PL"/>
              </w:rPr>
            </w:pPr>
            <w:r w:rsidRPr="007E180B">
              <w:rPr>
                <w:rFonts w:cs="Calibri"/>
                <w:sz w:val="20"/>
                <w:szCs w:val="20"/>
                <w:lang w:eastAsia="pl-PL"/>
              </w:rPr>
              <w:t>W formie zbelowanej, boks</w:t>
            </w:r>
          </w:p>
        </w:tc>
      </w:tr>
      <w:tr w:rsidR="00255285" w:rsidRPr="00B96904" w14:paraId="2365A772" w14:textId="77777777" w:rsidTr="0086358E">
        <w:tc>
          <w:tcPr>
            <w:tcW w:w="562" w:type="dxa"/>
            <w:vAlign w:val="center"/>
          </w:tcPr>
          <w:p w14:paraId="0DF0440B" w14:textId="77777777" w:rsidR="00255285" w:rsidRPr="00255285" w:rsidRDefault="00255285" w:rsidP="00255285">
            <w:pPr>
              <w:spacing w:line="240" w:lineRule="auto"/>
              <w:ind w:left="-111"/>
              <w:rPr>
                <w:rFonts w:cs="Calibri"/>
                <w:color w:val="4472C4"/>
                <w:sz w:val="20"/>
                <w:szCs w:val="20"/>
                <w:lang w:eastAsia="pl-PL"/>
              </w:rPr>
            </w:pPr>
            <w:r w:rsidRPr="00255285">
              <w:rPr>
                <w:rFonts w:cs="Calibri"/>
                <w:color w:val="4472C4"/>
                <w:sz w:val="20"/>
                <w:szCs w:val="20"/>
                <w:lang w:eastAsia="pl-PL"/>
              </w:rPr>
              <w:t>33</w:t>
            </w:r>
          </w:p>
        </w:tc>
        <w:tc>
          <w:tcPr>
            <w:tcW w:w="1102" w:type="dxa"/>
            <w:vAlign w:val="center"/>
          </w:tcPr>
          <w:p w14:paraId="556F254C" w14:textId="77777777" w:rsidR="00255285" w:rsidRPr="00255285" w:rsidRDefault="00255285" w:rsidP="00255285">
            <w:pPr>
              <w:spacing w:line="240" w:lineRule="auto"/>
              <w:ind w:left="24" w:hanging="2"/>
              <w:rPr>
                <w:rFonts w:cs="Calibri"/>
                <w:color w:val="4472C4"/>
                <w:sz w:val="20"/>
                <w:szCs w:val="20"/>
                <w:lang w:eastAsia="pl-PL"/>
              </w:rPr>
            </w:pPr>
            <w:r w:rsidRPr="00255285">
              <w:rPr>
                <w:rFonts w:cs="Calibri"/>
                <w:color w:val="4472C4"/>
                <w:sz w:val="20"/>
                <w:szCs w:val="20"/>
                <w:lang w:eastAsia="pl-PL"/>
              </w:rPr>
              <w:t>15 01 03</w:t>
            </w:r>
          </w:p>
        </w:tc>
        <w:tc>
          <w:tcPr>
            <w:tcW w:w="0" w:type="auto"/>
            <w:vAlign w:val="center"/>
          </w:tcPr>
          <w:p w14:paraId="23F6C381" w14:textId="77777777" w:rsidR="00255285" w:rsidRPr="00255285" w:rsidRDefault="00255285" w:rsidP="00255285">
            <w:pPr>
              <w:spacing w:line="240" w:lineRule="auto"/>
              <w:ind w:left="24" w:hanging="2"/>
              <w:rPr>
                <w:rFonts w:cs="Calibri"/>
                <w:color w:val="4472C4"/>
                <w:sz w:val="20"/>
                <w:szCs w:val="20"/>
                <w:lang w:eastAsia="pl-PL"/>
              </w:rPr>
            </w:pPr>
            <w:r w:rsidRPr="00255285">
              <w:rPr>
                <w:rFonts w:cs="Calibri"/>
                <w:color w:val="4472C4"/>
                <w:sz w:val="20"/>
                <w:szCs w:val="20"/>
                <w:lang w:eastAsia="pl-PL"/>
              </w:rPr>
              <w:t>Opakowania z drewna</w:t>
            </w:r>
          </w:p>
        </w:tc>
        <w:tc>
          <w:tcPr>
            <w:tcW w:w="0" w:type="auto"/>
          </w:tcPr>
          <w:p w14:paraId="4CB6FF1C" w14:textId="0126CDEA" w:rsidR="00255285" w:rsidRPr="00A9311C" w:rsidRDefault="00255285" w:rsidP="0086358E">
            <w:pPr>
              <w:spacing w:line="240" w:lineRule="auto"/>
              <w:ind w:left="24" w:hanging="2"/>
              <w:jc w:val="left"/>
              <w:rPr>
                <w:rFonts w:cs="Calibri"/>
                <w:sz w:val="20"/>
                <w:szCs w:val="20"/>
                <w:lang w:eastAsia="pl-PL"/>
              </w:rPr>
            </w:pPr>
            <w:r w:rsidRPr="00BA544D">
              <w:rPr>
                <w:rFonts w:cs="Calibri"/>
                <w:color w:val="4472C4"/>
                <w:sz w:val="20"/>
                <w:szCs w:val="20"/>
                <w:lang w:eastAsia="pl-PL"/>
              </w:rPr>
              <w:t xml:space="preserve">Pryzma, kontener, </w:t>
            </w:r>
            <w:r w:rsidR="0086358E">
              <w:rPr>
                <w:rFonts w:cs="Calibri"/>
                <w:color w:val="4472C4"/>
                <w:sz w:val="20"/>
                <w:szCs w:val="20"/>
                <w:lang w:eastAsia="pl-PL"/>
              </w:rPr>
              <w:t>magazyn</w:t>
            </w:r>
          </w:p>
        </w:tc>
      </w:tr>
      <w:tr w:rsidR="00255285" w:rsidRPr="00B96904" w14:paraId="75B6C93B" w14:textId="77777777" w:rsidTr="0086358E">
        <w:tc>
          <w:tcPr>
            <w:tcW w:w="562" w:type="dxa"/>
            <w:vAlign w:val="center"/>
          </w:tcPr>
          <w:p w14:paraId="0DD584D4"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34</w:t>
            </w:r>
          </w:p>
        </w:tc>
        <w:tc>
          <w:tcPr>
            <w:tcW w:w="1102" w:type="dxa"/>
            <w:vAlign w:val="center"/>
          </w:tcPr>
          <w:p w14:paraId="53556645"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15 01 04</w:t>
            </w:r>
          </w:p>
        </w:tc>
        <w:tc>
          <w:tcPr>
            <w:tcW w:w="0" w:type="auto"/>
            <w:vAlign w:val="center"/>
          </w:tcPr>
          <w:p w14:paraId="0E415A2F"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Opakowania z metali</w:t>
            </w:r>
          </w:p>
        </w:tc>
        <w:tc>
          <w:tcPr>
            <w:tcW w:w="0" w:type="auto"/>
          </w:tcPr>
          <w:p w14:paraId="7C2D6CE0" w14:textId="77777777" w:rsidR="00255285" w:rsidRPr="00B96904" w:rsidRDefault="00255285" w:rsidP="0086358E">
            <w:pPr>
              <w:spacing w:line="240" w:lineRule="auto"/>
              <w:ind w:left="24" w:hanging="2"/>
              <w:jc w:val="left"/>
              <w:rPr>
                <w:rFonts w:cs="Calibri"/>
                <w:sz w:val="20"/>
                <w:szCs w:val="20"/>
                <w:lang w:eastAsia="pl-PL"/>
              </w:rPr>
            </w:pPr>
            <w:r>
              <w:rPr>
                <w:rFonts w:cs="Calibri"/>
                <w:sz w:val="20"/>
                <w:szCs w:val="20"/>
                <w:lang w:eastAsia="pl-PL"/>
              </w:rPr>
              <w:t>Kontener</w:t>
            </w:r>
            <w:r w:rsidRPr="00B96904">
              <w:rPr>
                <w:rFonts w:cs="Calibri"/>
                <w:sz w:val="20"/>
                <w:szCs w:val="20"/>
                <w:lang w:eastAsia="pl-PL"/>
              </w:rPr>
              <w:t>, boks</w:t>
            </w:r>
          </w:p>
        </w:tc>
      </w:tr>
      <w:tr w:rsidR="00255285" w:rsidRPr="00B96904" w14:paraId="0A125EB6" w14:textId="77777777" w:rsidTr="0086358E">
        <w:tc>
          <w:tcPr>
            <w:tcW w:w="562" w:type="dxa"/>
            <w:vAlign w:val="center"/>
          </w:tcPr>
          <w:p w14:paraId="0052C004" w14:textId="77777777" w:rsidR="00255285" w:rsidRPr="00BA544D" w:rsidRDefault="00255285" w:rsidP="00255285">
            <w:pPr>
              <w:spacing w:line="240" w:lineRule="auto"/>
              <w:ind w:left="-111"/>
              <w:rPr>
                <w:rFonts w:cs="Calibri"/>
                <w:color w:val="4472C4"/>
                <w:sz w:val="20"/>
                <w:szCs w:val="20"/>
                <w:lang w:eastAsia="pl-PL"/>
              </w:rPr>
            </w:pPr>
            <w:r w:rsidRPr="00BA544D">
              <w:rPr>
                <w:rFonts w:cs="Calibri"/>
                <w:color w:val="4472C4"/>
                <w:sz w:val="20"/>
                <w:szCs w:val="20"/>
                <w:lang w:eastAsia="pl-PL"/>
              </w:rPr>
              <w:t>35</w:t>
            </w:r>
          </w:p>
        </w:tc>
        <w:tc>
          <w:tcPr>
            <w:tcW w:w="1102" w:type="dxa"/>
            <w:vAlign w:val="center"/>
          </w:tcPr>
          <w:p w14:paraId="019D1C5E" w14:textId="77777777" w:rsidR="00255285" w:rsidRPr="00BA544D" w:rsidRDefault="00255285" w:rsidP="00255285">
            <w:pPr>
              <w:spacing w:line="240" w:lineRule="auto"/>
              <w:ind w:left="24" w:hanging="2"/>
              <w:rPr>
                <w:rFonts w:cs="Calibri"/>
                <w:color w:val="4472C4"/>
                <w:sz w:val="20"/>
                <w:szCs w:val="20"/>
                <w:lang w:eastAsia="pl-PL"/>
              </w:rPr>
            </w:pPr>
            <w:r w:rsidRPr="00BA544D">
              <w:rPr>
                <w:rFonts w:cs="Calibri"/>
                <w:color w:val="4472C4"/>
                <w:sz w:val="20"/>
                <w:szCs w:val="20"/>
                <w:lang w:eastAsia="pl-PL"/>
              </w:rPr>
              <w:t>15 01 06</w:t>
            </w:r>
          </w:p>
        </w:tc>
        <w:tc>
          <w:tcPr>
            <w:tcW w:w="0" w:type="auto"/>
            <w:vAlign w:val="center"/>
          </w:tcPr>
          <w:p w14:paraId="0355FD7F" w14:textId="77777777" w:rsidR="00255285" w:rsidRPr="00BA544D" w:rsidRDefault="00255285" w:rsidP="00255285">
            <w:pPr>
              <w:spacing w:line="240" w:lineRule="auto"/>
              <w:ind w:left="24" w:hanging="2"/>
              <w:rPr>
                <w:rFonts w:cs="Calibri"/>
                <w:color w:val="4472C4"/>
                <w:sz w:val="20"/>
                <w:szCs w:val="20"/>
                <w:lang w:eastAsia="pl-PL"/>
              </w:rPr>
            </w:pPr>
            <w:r w:rsidRPr="00BA544D">
              <w:rPr>
                <w:rFonts w:cs="Calibri"/>
                <w:color w:val="4472C4"/>
                <w:sz w:val="20"/>
                <w:szCs w:val="20"/>
                <w:lang w:eastAsia="pl-PL"/>
              </w:rPr>
              <w:t>Zmieszane odpady opakowaniowe</w:t>
            </w:r>
          </w:p>
        </w:tc>
        <w:tc>
          <w:tcPr>
            <w:tcW w:w="0" w:type="auto"/>
          </w:tcPr>
          <w:p w14:paraId="14EAAD98" w14:textId="45000100" w:rsidR="00255285" w:rsidRPr="00BA544D" w:rsidRDefault="00255285" w:rsidP="0086358E">
            <w:pPr>
              <w:spacing w:line="240" w:lineRule="auto"/>
              <w:ind w:left="24" w:hanging="2"/>
              <w:jc w:val="left"/>
              <w:rPr>
                <w:rFonts w:cs="Calibri"/>
                <w:color w:val="4472C4"/>
                <w:sz w:val="20"/>
                <w:szCs w:val="20"/>
                <w:lang w:eastAsia="pl-PL"/>
              </w:rPr>
            </w:pPr>
            <w:r w:rsidRPr="00BA544D">
              <w:rPr>
                <w:rFonts w:cs="Calibri"/>
                <w:color w:val="4472C4"/>
                <w:sz w:val="20"/>
                <w:szCs w:val="20"/>
                <w:lang w:eastAsia="pl-PL"/>
              </w:rPr>
              <w:t xml:space="preserve">Pryzma, kontener, </w:t>
            </w:r>
            <w:r w:rsidR="0086358E">
              <w:rPr>
                <w:rFonts w:cs="Calibri"/>
                <w:color w:val="4472C4"/>
                <w:sz w:val="20"/>
                <w:szCs w:val="20"/>
                <w:lang w:eastAsia="pl-PL"/>
              </w:rPr>
              <w:t>magazyn</w:t>
            </w:r>
          </w:p>
        </w:tc>
      </w:tr>
      <w:tr w:rsidR="00255285" w:rsidRPr="00B96904" w14:paraId="4D7E940A" w14:textId="77777777" w:rsidTr="0086358E">
        <w:tc>
          <w:tcPr>
            <w:tcW w:w="562" w:type="dxa"/>
            <w:vAlign w:val="center"/>
          </w:tcPr>
          <w:p w14:paraId="7DC83252"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36</w:t>
            </w:r>
          </w:p>
        </w:tc>
        <w:tc>
          <w:tcPr>
            <w:tcW w:w="1102" w:type="dxa"/>
            <w:vAlign w:val="center"/>
          </w:tcPr>
          <w:p w14:paraId="043F7B90"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15 01 07</w:t>
            </w:r>
          </w:p>
        </w:tc>
        <w:tc>
          <w:tcPr>
            <w:tcW w:w="0" w:type="auto"/>
            <w:vAlign w:val="center"/>
          </w:tcPr>
          <w:p w14:paraId="1273FBE3"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Opakowania ze szkła</w:t>
            </w:r>
          </w:p>
        </w:tc>
        <w:tc>
          <w:tcPr>
            <w:tcW w:w="0" w:type="auto"/>
          </w:tcPr>
          <w:p w14:paraId="0692EC44"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55C5B0BF" w14:textId="77777777" w:rsidTr="0086358E">
        <w:tc>
          <w:tcPr>
            <w:tcW w:w="562" w:type="dxa"/>
            <w:vAlign w:val="center"/>
          </w:tcPr>
          <w:p w14:paraId="0C022B56"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37</w:t>
            </w:r>
          </w:p>
        </w:tc>
        <w:tc>
          <w:tcPr>
            <w:tcW w:w="1102" w:type="dxa"/>
            <w:vAlign w:val="center"/>
          </w:tcPr>
          <w:p w14:paraId="4A4544B4"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15 01 10*</w:t>
            </w:r>
          </w:p>
        </w:tc>
        <w:tc>
          <w:tcPr>
            <w:tcW w:w="0" w:type="auto"/>
            <w:vAlign w:val="center"/>
          </w:tcPr>
          <w:p w14:paraId="5E698BA6"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Opakowania zawierające pozostałości substancji niebezpiecznych lub nimi zanieczyszczone</w:t>
            </w:r>
          </w:p>
        </w:tc>
        <w:tc>
          <w:tcPr>
            <w:tcW w:w="0" w:type="auto"/>
          </w:tcPr>
          <w:p w14:paraId="121F4C7A" w14:textId="4B53192D"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magazyn </w:t>
            </w:r>
          </w:p>
        </w:tc>
      </w:tr>
      <w:tr w:rsidR="00255285" w:rsidRPr="00B96904" w14:paraId="067054B6" w14:textId="77777777" w:rsidTr="0086358E">
        <w:tc>
          <w:tcPr>
            <w:tcW w:w="562" w:type="dxa"/>
            <w:vAlign w:val="center"/>
          </w:tcPr>
          <w:p w14:paraId="1C1A73B8"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38</w:t>
            </w:r>
          </w:p>
        </w:tc>
        <w:tc>
          <w:tcPr>
            <w:tcW w:w="1102" w:type="dxa"/>
            <w:vAlign w:val="center"/>
          </w:tcPr>
          <w:p w14:paraId="3DD615A3"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15 02 02*</w:t>
            </w:r>
          </w:p>
        </w:tc>
        <w:tc>
          <w:tcPr>
            <w:tcW w:w="0" w:type="auto"/>
            <w:vAlign w:val="center"/>
          </w:tcPr>
          <w:p w14:paraId="5908E61B"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Sorbenty, materiały filtracyjne (w tym filtry olejowe nieujęte w innych grupach), tkaniny do wycierania |(np. szmatki, ścierki) i ubrania ochronne zanieczyszczone substancjami niebezpiecznymi</w:t>
            </w:r>
          </w:p>
        </w:tc>
        <w:tc>
          <w:tcPr>
            <w:tcW w:w="0" w:type="auto"/>
          </w:tcPr>
          <w:p w14:paraId="4570761F" w14:textId="01F5BCA8"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Pojemnik, magazyn</w:t>
            </w:r>
          </w:p>
        </w:tc>
      </w:tr>
      <w:tr w:rsidR="00255285" w:rsidRPr="00B96904" w14:paraId="0CAFF88F" w14:textId="77777777" w:rsidTr="0086358E">
        <w:tc>
          <w:tcPr>
            <w:tcW w:w="562" w:type="dxa"/>
            <w:vAlign w:val="center"/>
          </w:tcPr>
          <w:p w14:paraId="1E6E8E9B"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39</w:t>
            </w:r>
          </w:p>
        </w:tc>
        <w:tc>
          <w:tcPr>
            <w:tcW w:w="1102" w:type="dxa"/>
            <w:vAlign w:val="center"/>
          </w:tcPr>
          <w:p w14:paraId="12618489"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15 02 03</w:t>
            </w:r>
          </w:p>
        </w:tc>
        <w:tc>
          <w:tcPr>
            <w:tcW w:w="0" w:type="auto"/>
            <w:vAlign w:val="center"/>
          </w:tcPr>
          <w:p w14:paraId="42264666"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Sorbenty, materiały filtracyjne, tkaniny do wycierania (np. szmaty, ścierki) i ubrania ochronne inne niż wymienione w 15 02 02</w:t>
            </w:r>
          </w:p>
        </w:tc>
        <w:tc>
          <w:tcPr>
            <w:tcW w:w="0" w:type="auto"/>
          </w:tcPr>
          <w:p w14:paraId="51678D99" w14:textId="46EFF978"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Szczelny zamykany pojemnik, boks</w:t>
            </w:r>
          </w:p>
        </w:tc>
      </w:tr>
      <w:tr w:rsidR="00255285" w:rsidRPr="00B96904" w14:paraId="601517AF" w14:textId="77777777" w:rsidTr="0086358E">
        <w:tc>
          <w:tcPr>
            <w:tcW w:w="562" w:type="dxa"/>
            <w:vAlign w:val="center"/>
          </w:tcPr>
          <w:p w14:paraId="55DF2E7C"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40</w:t>
            </w:r>
          </w:p>
        </w:tc>
        <w:tc>
          <w:tcPr>
            <w:tcW w:w="1102" w:type="dxa"/>
            <w:vAlign w:val="center"/>
          </w:tcPr>
          <w:p w14:paraId="6E072F26"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16 01 03</w:t>
            </w:r>
          </w:p>
        </w:tc>
        <w:tc>
          <w:tcPr>
            <w:tcW w:w="0" w:type="auto"/>
            <w:vAlign w:val="center"/>
          </w:tcPr>
          <w:p w14:paraId="24A8B86C"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Zużyte opony</w:t>
            </w:r>
          </w:p>
        </w:tc>
        <w:tc>
          <w:tcPr>
            <w:tcW w:w="0" w:type="auto"/>
          </w:tcPr>
          <w:p w14:paraId="77B7C532" w14:textId="7F42420A"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09A3C841" w14:textId="77777777" w:rsidTr="0086358E">
        <w:tc>
          <w:tcPr>
            <w:tcW w:w="562" w:type="dxa"/>
            <w:vAlign w:val="center"/>
          </w:tcPr>
          <w:p w14:paraId="243A6C9E"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41</w:t>
            </w:r>
          </w:p>
        </w:tc>
        <w:tc>
          <w:tcPr>
            <w:tcW w:w="1102" w:type="dxa"/>
            <w:vAlign w:val="center"/>
          </w:tcPr>
          <w:p w14:paraId="7065AD48"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16 01 07*</w:t>
            </w:r>
          </w:p>
        </w:tc>
        <w:tc>
          <w:tcPr>
            <w:tcW w:w="0" w:type="auto"/>
            <w:vAlign w:val="center"/>
          </w:tcPr>
          <w:p w14:paraId="07B592BA"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Filtry olejowe</w:t>
            </w:r>
          </w:p>
        </w:tc>
        <w:tc>
          <w:tcPr>
            <w:tcW w:w="0" w:type="auto"/>
          </w:tcPr>
          <w:p w14:paraId="5BCAAEE1" w14:textId="2EE31E7D"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Kontener, magazyn </w:t>
            </w:r>
          </w:p>
        </w:tc>
      </w:tr>
      <w:tr w:rsidR="00255285" w:rsidRPr="00B96904" w14:paraId="334C76D5" w14:textId="77777777" w:rsidTr="0086358E">
        <w:tc>
          <w:tcPr>
            <w:tcW w:w="562" w:type="dxa"/>
            <w:vAlign w:val="center"/>
          </w:tcPr>
          <w:p w14:paraId="6B462945" w14:textId="77777777" w:rsidR="00255285" w:rsidRPr="00E765A3" w:rsidRDefault="00255285" w:rsidP="00255285">
            <w:pPr>
              <w:spacing w:line="240" w:lineRule="auto"/>
              <w:ind w:left="-111"/>
              <w:rPr>
                <w:rFonts w:cs="Calibri"/>
                <w:color w:val="FF0000"/>
                <w:sz w:val="20"/>
                <w:szCs w:val="20"/>
                <w:lang w:eastAsia="pl-PL"/>
              </w:rPr>
            </w:pPr>
            <w:r w:rsidRPr="00E765A3">
              <w:rPr>
                <w:rFonts w:cs="Calibri"/>
                <w:color w:val="FF0000"/>
                <w:sz w:val="20"/>
                <w:szCs w:val="20"/>
                <w:lang w:eastAsia="pl-PL"/>
              </w:rPr>
              <w:t>42</w:t>
            </w:r>
          </w:p>
        </w:tc>
        <w:tc>
          <w:tcPr>
            <w:tcW w:w="1102" w:type="dxa"/>
            <w:vAlign w:val="center"/>
          </w:tcPr>
          <w:p w14:paraId="7DAA3D17"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16 01 13*</w:t>
            </w:r>
          </w:p>
        </w:tc>
        <w:tc>
          <w:tcPr>
            <w:tcW w:w="0" w:type="auto"/>
            <w:vAlign w:val="center"/>
          </w:tcPr>
          <w:p w14:paraId="06F69378"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Płyny hamulcowe</w:t>
            </w:r>
          </w:p>
        </w:tc>
        <w:tc>
          <w:tcPr>
            <w:tcW w:w="0" w:type="auto"/>
          </w:tcPr>
          <w:p w14:paraId="3C841CAA" w14:textId="138D4D82"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w:t>
            </w:r>
            <w:r w:rsidRPr="00D81A44">
              <w:rPr>
                <w:rFonts w:cs="Calibri"/>
                <w:color w:val="FF0000"/>
                <w:sz w:val="20"/>
                <w:szCs w:val="20"/>
                <w:lang w:eastAsia="pl-PL"/>
              </w:rPr>
              <w:t xml:space="preserve">magazyn </w:t>
            </w:r>
          </w:p>
        </w:tc>
      </w:tr>
      <w:tr w:rsidR="00255285" w:rsidRPr="00B96904" w14:paraId="0523DDC0" w14:textId="77777777" w:rsidTr="0086358E">
        <w:tc>
          <w:tcPr>
            <w:tcW w:w="562" w:type="dxa"/>
            <w:vAlign w:val="center"/>
          </w:tcPr>
          <w:p w14:paraId="17779163"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43</w:t>
            </w:r>
          </w:p>
        </w:tc>
        <w:tc>
          <w:tcPr>
            <w:tcW w:w="1102" w:type="dxa"/>
            <w:vAlign w:val="center"/>
          </w:tcPr>
          <w:p w14:paraId="61114BC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16 01 17</w:t>
            </w:r>
          </w:p>
        </w:tc>
        <w:tc>
          <w:tcPr>
            <w:tcW w:w="0" w:type="auto"/>
            <w:vAlign w:val="center"/>
          </w:tcPr>
          <w:p w14:paraId="6F9599D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Metale żelazne</w:t>
            </w:r>
          </w:p>
        </w:tc>
        <w:tc>
          <w:tcPr>
            <w:tcW w:w="0" w:type="auto"/>
          </w:tcPr>
          <w:p w14:paraId="593C9B6F" w14:textId="77777777" w:rsidR="00255285" w:rsidRPr="00B96904" w:rsidRDefault="00255285" w:rsidP="0086358E">
            <w:pPr>
              <w:spacing w:line="240" w:lineRule="auto"/>
              <w:ind w:left="24" w:hanging="2"/>
              <w:jc w:val="left"/>
              <w:rPr>
                <w:rFonts w:cs="Calibri"/>
                <w:sz w:val="20"/>
                <w:szCs w:val="20"/>
                <w:lang w:eastAsia="pl-PL"/>
              </w:rPr>
            </w:pPr>
            <w:r>
              <w:rPr>
                <w:rFonts w:cs="Calibri"/>
                <w:sz w:val="20"/>
                <w:szCs w:val="20"/>
                <w:lang w:eastAsia="pl-PL"/>
              </w:rPr>
              <w:t>Kontener, pryzma</w:t>
            </w:r>
            <w:r w:rsidRPr="00B96904">
              <w:rPr>
                <w:rFonts w:cs="Calibri"/>
                <w:sz w:val="20"/>
                <w:szCs w:val="20"/>
                <w:lang w:eastAsia="pl-PL"/>
              </w:rPr>
              <w:t>, boks</w:t>
            </w:r>
          </w:p>
        </w:tc>
      </w:tr>
      <w:tr w:rsidR="00255285" w:rsidRPr="00B96904" w14:paraId="4C4EB3AF" w14:textId="77777777" w:rsidTr="0086358E">
        <w:tc>
          <w:tcPr>
            <w:tcW w:w="562" w:type="dxa"/>
            <w:vAlign w:val="center"/>
          </w:tcPr>
          <w:p w14:paraId="4BFEBBDB" w14:textId="77777777" w:rsidR="00255285" w:rsidRPr="00F70954" w:rsidRDefault="00255285" w:rsidP="00255285">
            <w:pPr>
              <w:spacing w:line="240" w:lineRule="auto"/>
              <w:ind w:left="-111"/>
              <w:rPr>
                <w:rFonts w:cs="Calibri"/>
                <w:sz w:val="20"/>
                <w:szCs w:val="20"/>
                <w:lang w:eastAsia="pl-PL"/>
              </w:rPr>
            </w:pPr>
            <w:r w:rsidRPr="00F70954">
              <w:rPr>
                <w:rFonts w:cs="Calibri"/>
                <w:sz w:val="20"/>
                <w:szCs w:val="20"/>
                <w:lang w:eastAsia="pl-PL"/>
              </w:rPr>
              <w:t>44</w:t>
            </w:r>
          </w:p>
        </w:tc>
        <w:tc>
          <w:tcPr>
            <w:tcW w:w="1102" w:type="dxa"/>
            <w:vAlign w:val="center"/>
          </w:tcPr>
          <w:p w14:paraId="0679A7BD" w14:textId="77777777" w:rsidR="00255285" w:rsidRPr="00F70954" w:rsidRDefault="00255285" w:rsidP="00255285">
            <w:pPr>
              <w:spacing w:line="240" w:lineRule="auto"/>
              <w:ind w:left="24" w:hanging="2"/>
              <w:rPr>
                <w:rFonts w:cs="Calibri"/>
                <w:sz w:val="20"/>
                <w:szCs w:val="20"/>
                <w:lang w:eastAsia="pl-PL"/>
              </w:rPr>
            </w:pPr>
            <w:r w:rsidRPr="00F70954">
              <w:rPr>
                <w:rFonts w:cs="Calibri"/>
                <w:sz w:val="20"/>
                <w:szCs w:val="20"/>
                <w:lang w:eastAsia="pl-PL"/>
              </w:rPr>
              <w:t>16 01 19</w:t>
            </w:r>
          </w:p>
        </w:tc>
        <w:tc>
          <w:tcPr>
            <w:tcW w:w="0" w:type="auto"/>
            <w:vAlign w:val="center"/>
          </w:tcPr>
          <w:p w14:paraId="0424B5B6" w14:textId="77777777" w:rsidR="00255285" w:rsidRPr="00F70954" w:rsidRDefault="00255285" w:rsidP="00255285">
            <w:pPr>
              <w:spacing w:line="240" w:lineRule="auto"/>
              <w:ind w:left="24" w:hanging="2"/>
              <w:rPr>
                <w:rFonts w:cs="Calibri"/>
                <w:sz w:val="20"/>
                <w:szCs w:val="20"/>
                <w:lang w:eastAsia="pl-PL"/>
              </w:rPr>
            </w:pPr>
            <w:r w:rsidRPr="00F70954">
              <w:rPr>
                <w:rFonts w:cs="Calibri"/>
                <w:sz w:val="20"/>
                <w:szCs w:val="20"/>
                <w:lang w:eastAsia="pl-PL"/>
              </w:rPr>
              <w:t>Tworzywa sztuczne</w:t>
            </w:r>
          </w:p>
        </w:tc>
        <w:tc>
          <w:tcPr>
            <w:tcW w:w="0" w:type="auto"/>
          </w:tcPr>
          <w:p w14:paraId="0F5BB580" w14:textId="77777777" w:rsidR="00255285" w:rsidRPr="00F70954" w:rsidRDefault="00255285" w:rsidP="0086358E">
            <w:pPr>
              <w:spacing w:line="240" w:lineRule="auto"/>
              <w:ind w:left="24" w:hanging="2"/>
              <w:jc w:val="left"/>
              <w:rPr>
                <w:rFonts w:cs="Calibri"/>
                <w:sz w:val="20"/>
                <w:szCs w:val="20"/>
                <w:lang w:eastAsia="pl-PL"/>
              </w:rPr>
            </w:pPr>
            <w:r w:rsidRPr="00F70954">
              <w:rPr>
                <w:rFonts w:cs="Calibri"/>
                <w:sz w:val="20"/>
                <w:szCs w:val="20"/>
                <w:lang w:eastAsia="pl-PL"/>
              </w:rPr>
              <w:t>Pryzma, boks</w:t>
            </w:r>
          </w:p>
        </w:tc>
      </w:tr>
      <w:tr w:rsidR="00255285" w:rsidRPr="00B96904" w14:paraId="164B2EE3" w14:textId="77777777" w:rsidTr="0086358E">
        <w:tc>
          <w:tcPr>
            <w:tcW w:w="562" w:type="dxa"/>
            <w:vAlign w:val="center"/>
          </w:tcPr>
          <w:p w14:paraId="025025A8" w14:textId="77777777" w:rsidR="00255285" w:rsidRPr="009541F4" w:rsidRDefault="00255285" w:rsidP="00255285">
            <w:pPr>
              <w:spacing w:line="240" w:lineRule="auto"/>
              <w:ind w:left="-111"/>
              <w:rPr>
                <w:rFonts w:cs="Calibri"/>
                <w:color w:val="4472C4"/>
                <w:sz w:val="20"/>
                <w:szCs w:val="20"/>
                <w:lang w:eastAsia="pl-PL"/>
              </w:rPr>
            </w:pPr>
            <w:r w:rsidRPr="009541F4">
              <w:rPr>
                <w:rFonts w:cs="Calibri"/>
                <w:color w:val="4472C4"/>
                <w:sz w:val="20"/>
                <w:szCs w:val="20"/>
                <w:lang w:eastAsia="pl-PL"/>
              </w:rPr>
              <w:t>45</w:t>
            </w:r>
          </w:p>
        </w:tc>
        <w:tc>
          <w:tcPr>
            <w:tcW w:w="1102" w:type="dxa"/>
            <w:vAlign w:val="center"/>
          </w:tcPr>
          <w:p w14:paraId="57C152C8"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02 13*</w:t>
            </w:r>
          </w:p>
        </w:tc>
        <w:tc>
          <w:tcPr>
            <w:tcW w:w="0" w:type="auto"/>
            <w:vAlign w:val="center"/>
          </w:tcPr>
          <w:p w14:paraId="2E9197B4"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 xml:space="preserve">Zużyte urządzenia zawierające niebezpieczne elementy (świetlówki, monitory, </w:t>
            </w:r>
            <w:proofErr w:type="spellStart"/>
            <w:r w:rsidRPr="009541F4">
              <w:rPr>
                <w:rFonts w:cs="Calibri"/>
                <w:color w:val="4472C4"/>
                <w:sz w:val="20"/>
                <w:szCs w:val="20"/>
                <w:lang w:eastAsia="pl-PL"/>
              </w:rPr>
              <w:t>ups</w:t>
            </w:r>
            <w:proofErr w:type="spellEnd"/>
            <w:r w:rsidRPr="009541F4">
              <w:rPr>
                <w:rFonts w:cs="Calibri"/>
                <w:color w:val="4472C4"/>
                <w:sz w:val="20"/>
                <w:szCs w:val="20"/>
                <w:lang w:eastAsia="pl-PL"/>
              </w:rPr>
              <w:t>-y, itp. )</w:t>
            </w:r>
          </w:p>
        </w:tc>
        <w:tc>
          <w:tcPr>
            <w:tcW w:w="0" w:type="auto"/>
          </w:tcPr>
          <w:p w14:paraId="2275A517" w14:textId="659B5809" w:rsidR="00255285" w:rsidRPr="009541F4" w:rsidRDefault="0086358E"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Pr>
                <w:rFonts w:cs="Calibri"/>
                <w:color w:val="4472C4"/>
                <w:sz w:val="20"/>
                <w:szCs w:val="20"/>
                <w:lang w:eastAsia="pl-PL"/>
              </w:rPr>
              <w:t>magazyn</w:t>
            </w:r>
          </w:p>
        </w:tc>
      </w:tr>
      <w:tr w:rsidR="00255285" w:rsidRPr="00B96904" w14:paraId="07A4692B" w14:textId="77777777" w:rsidTr="0086358E">
        <w:tc>
          <w:tcPr>
            <w:tcW w:w="562" w:type="dxa"/>
            <w:vAlign w:val="center"/>
          </w:tcPr>
          <w:p w14:paraId="5D527189" w14:textId="77777777" w:rsidR="00255285" w:rsidRPr="00BA544D" w:rsidRDefault="00255285" w:rsidP="00255285">
            <w:pPr>
              <w:spacing w:line="240" w:lineRule="auto"/>
              <w:ind w:left="-111"/>
              <w:rPr>
                <w:rFonts w:cs="Calibri"/>
                <w:color w:val="4472C4"/>
                <w:sz w:val="20"/>
                <w:szCs w:val="20"/>
                <w:lang w:eastAsia="pl-PL"/>
              </w:rPr>
            </w:pPr>
            <w:r w:rsidRPr="00BA544D">
              <w:rPr>
                <w:rFonts w:cs="Calibri"/>
                <w:color w:val="4472C4"/>
                <w:sz w:val="20"/>
                <w:szCs w:val="20"/>
                <w:lang w:eastAsia="pl-PL"/>
              </w:rPr>
              <w:t>46</w:t>
            </w:r>
          </w:p>
        </w:tc>
        <w:tc>
          <w:tcPr>
            <w:tcW w:w="1102" w:type="dxa"/>
            <w:vAlign w:val="center"/>
          </w:tcPr>
          <w:p w14:paraId="3EDA8204" w14:textId="77777777" w:rsidR="00255285" w:rsidRPr="00BA544D" w:rsidRDefault="00255285" w:rsidP="00255285">
            <w:pPr>
              <w:spacing w:line="240" w:lineRule="auto"/>
              <w:ind w:left="24" w:hanging="2"/>
              <w:rPr>
                <w:rFonts w:cs="Calibri"/>
                <w:color w:val="4472C4"/>
                <w:sz w:val="20"/>
                <w:szCs w:val="20"/>
                <w:lang w:eastAsia="pl-PL"/>
              </w:rPr>
            </w:pPr>
            <w:r w:rsidRPr="00BA544D">
              <w:rPr>
                <w:rFonts w:cs="Calibri"/>
                <w:color w:val="4472C4"/>
                <w:sz w:val="20"/>
                <w:szCs w:val="20"/>
                <w:lang w:eastAsia="pl-PL"/>
              </w:rPr>
              <w:t>16 02 14</w:t>
            </w:r>
          </w:p>
        </w:tc>
        <w:tc>
          <w:tcPr>
            <w:tcW w:w="0" w:type="auto"/>
            <w:vAlign w:val="center"/>
          </w:tcPr>
          <w:p w14:paraId="5FBAA6D9" w14:textId="77777777" w:rsidR="00255285" w:rsidRPr="00BA544D" w:rsidRDefault="00255285" w:rsidP="00255285">
            <w:pPr>
              <w:spacing w:line="240" w:lineRule="auto"/>
              <w:ind w:left="24" w:hanging="2"/>
              <w:rPr>
                <w:rFonts w:cs="Calibri"/>
                <w:color w:val="4472C4"/>
                <w:sz w:val="20"/>
                <w:szCs w:val="20"/>
                <w:lang w:eastAsia="pl-PL"/>
              </w:rPr>
            </w:pPr>
            <w:r w:rsidRPr="00BA544D">
              <w:rPr>
                <w:rFonts w:cs="Calibri"/>
                <w:color w:val="4472C4"/>
                <w:sz w:val="20"/>
                <w:szCs w:val="20"/>
                <w:lang w:eastAsia="pl-PL"/>
              </w:rPr>
              <w:t>Zużyte urządzenia inne niż wymienione w 16 02 09 do 16 02 13</w:t>
            </w:r>
          </w:p>
        </w:tc>
        <w:tc>
          <w:tcPr>
            <w:tcW w:w="0" w:type="auto"/>
          </w:tcPr>
          <w:p w14:paraId="169FB30B" w14:textId="71DB3A17" w:rsidR="00255285" w:rsidRPr="00BA544D" w:rsidRDefault="0086358E"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Pr>
                <w:rFonts w:cs="Calibri"/>
                <w:color w:val="4472C4"/>
                <w:sz w:val="20"/>
                <w:szCs w:val="20"/>
                <w:lang w:eastAsia="pl-PL"/>
              </w:rPr>
              <w:t>magazyn</w:t>
            </w:r>
          </w:p>
        </w:tc>
      </w:tr>
      <w:tr w:rsidR="00255285" w:rsidRPr="00B96904" w14:paraId="40F6808A" w14:textId="77777777" w:rsidTr="0086358E">
        <w:tc>
          <w:tcPr>
            <w:tcW w:w="562" w:type="dxa"/>
            <w:vAlign w:val="center"/>
          </w:tcPr>
          <w:p w14:paraId="496344A0" w14:textId="77777777" w:rsidR="00255285" w:rsidRPr="009541F4" w:rsidRDefault="00255285" w:rsidP="00255285">
            <w:pPr>
              <w:spacing w:line="240" w:lineRule="auto"/>
              <w:ind w:left="-111"/>
              <w:rPr>
                <w:rFonts w:cs="Calibri"/>
                <w:color w:val="4472C4"/>
                <w:sz w:val="20"/>
                <w:szCs w:val="20"/>
                <w:lang w:eastAsia="pl-PL"/>
              </w:rPr>
            </w:pPr>
            <w:r w:rsidRPr="009541F4">
              <w:rPr>
                <w:rFonts w:cs="Calibri"/>
                <w:color w:val="4472C4"/>
                <w:sz w:val="20"/>
                <w:szCs w:val="20"/>
                <w:lang w:eastAsia="pl-PL"/>
              </w:rPr>
              <w:t>47</w:t>
            </w:r>
          </w:p>
        </w:tc>
        <w:tc>
          <w:tcPr>
            <w:tcW w:w="1102" w:type="dxa"/>
            <w:vAlign w:val="center"/>
          </w:tcPr>
          <w:p w14:paraId="004C9C33"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02 15*</w:t>
            </w:r>
          </w:p>
        </w:tc>
        <w:tc>
          <w:tcPr>
            <w:tcW w:w="0" w:type="auto"/>
            <w:vAlign w:val="center"/>
          </w:tcPr>
          <w:p w14:paraId="1610FD7D"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Niebezpieczne elementy lub części składowe usunięte z zużytych urządzeń</w:t>
            </w:r>
          </w:p>
        </w:tc>
        <w:tc>
          <w:tcPr>
            <w:tcW w:w="0" w:type="auto"/>
          </w:tcPr>
          <w:p w14:paraId="24D9574A" w14:textId="25F8E9D1" w:rsidR="00255285" w:rsidRPr="009541F4" w:rsidRDefault="0086358E"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Pr>
                <w:rFonts w:cs="Calibri"/>
                <w:color w:val="4472C4"/>
                <w:sz w:val="20"/>
                <w:szCs w:val="20"/>
                <w:lang w:eastAsia="pl-PL"/>
              </w:rPr>
              <w:t>magazyn</w:t>
            </w:r>
          </w:p>
        </w:tc>
      </w:tr>
      <w:tr w:rsidR="00255285" w:rsidRPr="00B96904" w14:paraId="4CFEDF54" w14:textId="77777777" w:rsidTr="0086358E">
        <w:tc>
          <w:tcPr>
            <w:tcW w:w="562" w:type="dxa"/>
            <w:vAlign w:val="center"/>
          </w:tcPr>
          <w:p w14:paraId="4BAE0533" w14:textId="77777777" w:rsidR="00255285" w:rsidRPr="009541F4" w:rsidRDefault="00255285" w:rsidP="00255285">
            <w:pPr>
              <w:spacing w:line="240" w:lineRule="auto"/>
              <w:ind w:left="-111"/>
              <w:rPr>
                <w:rFonts w:cs="Calibri"/>
                <w:color w:val="4472C4"/>
                <w:sz w:val="20"/>
                <w:szCs w:val="20"/>
                <w:lang w:eastAsia="pl-PL"/>
              </w:rPr>
            </w:pPr>
            <w:r w:rsidRPr="009541F4">
              <w:rPr>
                <w:rFonts w:cs="Calibri"/>
                <w:color w:val="4472C4"/>
                <w:sz w:val="20"/>
                <w:szCs w:val="20"/>
                <w:lang w:eastAsia="pl-PL"/>
              </w:rPr>
              <w:t>48</w:t>
            </w:r>
          </w:p>
        </w:tc>
        <w:tc>
          <w:tcPr>
            <w:tcW w:w="1102" w:type="dxa"/>
            <w:vAlign w:val="center"/>
          </w:tcPr>
          <w:p w14:paraId="6E0A51E9"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03 03*</w:t>
            </w:r>
          </w:p>
        </w:tc>
        <w:tc>
          <w:tcPr>
            <w:tcW w:w="0" w:type="auto"/>
            <w:vAlign w:val="center"/>
          </w:tcPr>
          <w:p w14:paraId="1CF5566D"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Nieorganiczne odpady zawierające substancje niebezpieczne</w:t>
            </w:r>
          </w:p>
        </w:tc>
        <w:tc>
          <w:tcPr>
            <w:tcW w:w="0" w:type="auto"/>
          </w:tcPr>
          <w:p w14:paraId="0B0153F7" w14:textId="5EC9FF6F" w:rsidR="00255285" w:rsidRPr="009541F4" w:rsidRDefault="0086358E"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Pr>
                <w:rFonts w:cs="Calibri"/>
                <w:color w:val="4472C4"/>
                <w:sz w:val="20"/>
                <w:szCs w:val="20"/>
                <w:lang w:eastAsia="pl-PL"/>
              </w:rPr>
              <w:t>magazyn</w:t>
            </w:r>
          </w:p>
        </w:tc>
      </w:tr>
      <w:tr w:rsidR="00255285" w:rsidRPr="00B96904" w14:paraId="0B8283AC" w14:textId="77777777" w:rsidTr="0086358E">
        <w:tc>
          <w:tcPr>
            <w:tcW w:w="562" w:type="dxa"/>
            <w:vAlign w:val="center"/>
          </w:tcPr>
          <w:p w14:paraId="68CA86FC" w14:textId="77777777"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49</w:t>
            </w:r>
          </w:p>
        </w:tc>
        <w:tc>
          <w:tcPr>
            <w:tcW w:w="1102" w:type="dxa"/>
            <w:vAlign w:val="center"/>
          </w:tcPr>
          <w:p w14:paraId="3CA959D9"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16 03 04</w:t>
            </w:r>
          </w:p>
        </w:tc>
        <w:tc>
          <w:tcPr>
            <w:tcW w:w="0" w:type="auto"/>
            <w:vAlign w:val="center"/>
          </w:tcPr>
          <w:p w14:paraId="47E8ADA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Nieorganiczne odpady inne niż wymienione w 16 03 03,</w:t>
            </w:r>
          </w:p>
        </w:tc>
        <w:tc>
          <w:tcPr>
            <w:tcW w:w="0" w:type="auto"/>
          </w:tcPr>
          <w:p w14:paraId="445BA981" w14:textId="77777777" w:rsidR="00255285" w:rsidRPr="00B96904" w:rsidRDefault="00255285" w:rsidP="0086358E">
            <w:pPr>
              <w:spacing w:line="240" w:lineRule="auto"/>
              <w:ind w:left="24" w:hanging="2"/>
              <w:jc w:val="left"/>
              <w:rPr>
                <w:rFonts w:cs="Calibri"/>
                <w:b/>
                <w:bCs/>
                <w:sz w:val="20"/>
                <w:szCs w:val="20"/>
                <w:lang w:eastAsia="pl-PL"/>
              </w:rPr>
            </w:pPr>
            <w:r w:rsidRPr="00B763D2">
              <w:rPr>
                <w:rFonts w:cs="Calibri"/>
                <w:sz w:val="20"/>
                <w:szCs w:val="20"/>
                <w:lang w:eastAsia="pl-PL"/>
              </w:rPr>
              <w:t xml:space="preserve">Kontener, </w:t>
            </w:r>
            <w:r>
              <w:rPr>
                <w:rFonts w:cs="Calibri"/>
                <w:sz w:val="20"/>
                <w:szCs w:val="20"/>
                <w:lang w:eastAsia="pl-PL"/>
              </w:rPr>
              <w:t>boks</w:t>
            </w:r>
          </w:p>
        </w:tc>
      </w:tr>
      <w:tr w:rsidR="00255285" w:rsidRPr="00B96904" w14:paraId="0FDEFB9A" w14:textId="77777777" w:rsidTr="0086358E">
        <w:trPr>
          <w:cantSplit/>
        </w:trPr>
        <w:tc>
          <w:tcPr>
            <w:tcW w:w="562" w:type="dxa"/>
            <w:vAlign w:val="center"/>
          </w:tcPr>
          <w:p w14:paraId="3955231B" w14:textId="3FFCD4C2" w:rsidR="00255285" w:rsidRPr="00E765A3" w:rsidRDefault="002F14D6" w:rsidP="00255285">
            <w:pPr>
              <w:spacing w:line="240" w:lineRule="auto"/>
              <w:ind w:left="-111"/>
              <w:rPr>
                <w:rFonts w:cs="Calibri"/>
                <w:color w:val="FF0000"/>
                <w:sz w:val="20"/>
                <w:szCs w:val="20"/>
                <w:lang w:eastAsia="pl-PL"/>
              </w:rPr>
            </w:pPr>
            <w:r>
              <w:rPr>
                <w:rFonts w:cs="Calibri"/>
                <w:color w:val="FF0000"/>
                <w:sz w:val="20"/>
                <w:szCs w:val="20"/>
                <w:lang w:eastAsia="pl-PL"/>
              </w:rPr>
              <w:t>50</w:t>
            </w:r>
          </w:p>
        </w:tc>
        <w:tc>
          <w:tcPr>
            <w:tcW w:w="1102" w:type="dxa"/>
            <w:vAlign w:val="center"/>
          </w:tcPr>
          <w:p w14:paraId="12308B31"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16 05 06*</w:t>
            </w:r>
          </w:p>
        </w:tc>
        <w:tc>
          <w:tcPr>
            <w:tcW w:w="0" w:type="auto"/>
            <w:vAlign w:val="center"/>
          </w:tcPr>
          <w:p w14:paraId="6B589C1B"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Chemikalia laboratoryjne i analityczne (np. odczynniki chemiczne) zawierające substancje niebezpieczne, w tym mieszaniny chemikaliów laboratoryjnych i analitycznych</w:t>
            </w:r>
          </w:p>
        </w:tc>
        <w:tc>
          <w:tcPr>
            <w:tcW w:w="0" w:type="auto"/>
          </w:tcPr>
          <w:p w14:paraId="4169B8AF" w14:textId="32FA291E"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w:t>
            </w:r>
            <w:r w:rsidRPr="00D81A44">
              <w:rPr>
                <w:rFonts w:cs="Calibri"/>
                <w:color w:val="FF0000"/>
                <w:sz w:val="20"/>
                <w:szCs w:val="20"/>
                <w:lang w:eastAsia="pl-PL"/>
              </w:rPr>
              <w:t xml:space="preserve">magazyn </w:t>
            </w:r>
          </w:p>
        </w:tc>
      </w:tr>
      <w:tr w:rsidR="00255285" w:rsidRPr="00B96904" w14:paraId="34389BD2" w14:textId="77777777" w:rsidTr="0086358E">
        <w:tc>
          <w:tcPr>
            <w:tcW w:w="562" w:type="dxa"/>
            <w:vAlign w:val="center"/>
          </w:tcPr>
          <w:p w14:paraId="7866F73E" w14:textId="373B7D88" w:rsidR="00255285" w:rsidRPr="00E765A3" w:rsidRDefault="002F14D6" w:rsidP="00255285">
            <w:pPr>
              <w:spacing w:line="240" w:lineRule="auto"/>
              <w:ind w:left="-111"/>
              <w:rPr>
                <w:rFonts w:cs="Calibri"/>
                <w:color w:val="FF0000"/>
                <w:sz w:val="20"/>
                <w:szCs w:val="20"/>
                <w:lang w:eastAsia="pl-PL"/>
              </w:rPr>
            </w:pPr>
            <w:r>
              <w:rPr>
                <w:rFonts w:cs="Calibri"/>
                <w:color w:val="FF0000"/>
                <w:sz w:val="20"/>
                <w:szCs w:val="20"/>
                <w:lang w:eastAsia="pl-PL"/>
              </w:rPr>
              <w:t>51</w:t>
            </w:r>
          </w:p>
        </w:tc>
        <w:tc>
          <w:tcPr>
            <w:tcW w:w="1102" w:type="dxa"/>
            <w:vAlign w:val="center"/>
          </w:tcPr>
          <w:p w14:paraId="2127FD7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16 05 07*</w:t>
            </w:r>
          </w:p>
        </w:tc>
        <w:tc>
          <w:tcPr>
            <w:tcW w:w="0" w:type="auto"/>
            <w:vAlign w:val="center"/>
          </w:tcPr>
          <w:p w14:paraId="1634508C"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Zużyte nieorganiczne chemikalia zawierające substancje niebezpieczne (np. przeterminowane odczynniki chemiczne)</w:t>
            </w:r>
          </w:p>
        </w:tc>
        <w:tc>
          <w:tcPr>
            <w:tcW w:w="0" w:type="auto"/>
          </w:tcPr>
          <w:p w14:paraId="7002BDCF" w14:textId="60E45768"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w:t>
            </w:r>
            <w:r w:rsidRPr="00D81A44">
              <w:rPr>
                <w:rFonts w:cs="Calibri"/>
                <w:color w:val="FF0000"/>
                <w:sz w:val="20"/>
                <w:szCs w:val="20"/>
                <w:lang w:eastAsia="pl-PL"/>
              </w:rPr>
              <w:t xml:space="preserve">magazyn </w:t>
            </w:r>
          </w:p>
        </w:tc>
      </w:tr>
      <w:tr w:rsidR="00255285" w:rsidRPr="00B96904" w14:paraId="470AC8A9" w14:textId="77777777" w:rsidTr="0086358E">
        <w:tc>
          <w:tcPr>
            <w:tcW w:w="562" w:type="dxa"/>
            <w:vAlign w:val="center"/>
          </w:tcPr>
          <w:p w14:paraId="7ABE973C" w14:textId="1C1C9512" w:rsidR="00255285" w:rsidRPr="00E765A3" w:rsidRDefault="002F14D6" w:rsidP="00255285">
            <w:pPr>
              <w:spacing w:line="240" w:lineRule="auto"/>
              <w:ind w:left="-111"/>
              <w:rPr>
                <w:rFonts w:cs="Calibri"/>
                <w:color w:val="FF0000"/>
                <w:sz w:val="20"/>
                <w:szCs w:val="20"/>
                <w:lang w:eastAsia="pl-PL"/>
              </w:rPr>
            </w:pPr>
            <w:r>
              <w:rPr>
                <w:rFonts w:cs="Calibri"/>
                <w:color w:val="FF0000"/>
                <w:sz w:val="20"/>
                <w:szCs w:val="20"/>
                <w:lang w:eastAsia="pl-PL"/>
              </w:rPr>
              <w:t>52</w:t>
            </w:r>
          </w:p>
        </w:tc>
        <w:tc>
          <w:tcPr>
            <w:tcW w:w="1102" w:type="dxa"/>
            <w:vAlign w:val="center"/>
          </w:tcPr>
          <w:p w14:paraId="7CBCD1BA"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16 05 08*</w:t>
            </w:r>
          </w:p>
        </w:tc>
        <w:tc>
          <w:tcPr>
            <w:tcW w:w="0" w:type="auto"/>
            <w:vAlign w:val="center"/>
          </w:tcPr>
          <w:p w14:paraId="72C6D35D" w14:textId="77777777" w:rsidR="00255285" w:rsidRPr="00E765A3" w:rsidRDefault="00255285" w:rsidP="00255285">
            <w:pPr>
              <w:spacing w:line="240" w:lineRule="auto"/>
              <w:ind w:left="24" w:hanging="2"/>
              <w:rPr>
                <w:rFonts w:cs="Calibri"/>
                <w:color w:val="FF0000"/>
                <w:sz w:val="20"/>
                <w:szCs w:val="20"/>
                <w:lang w:eastAsia="pl-PL"/>
              </w:rPr>
            </w:pPr>
            <w:r w:rsidRPr="00E765A3">
              <w:rPr>
                <w:rFonts w:cs="Calibri"/>
                <w:color w:val="FF0000"/>
                <w:sz w:val="20"/>
                <w:szCs w:val="20"/>
                <w:lang w:eastAsia="pl-PL"/>
              </w:rPr>
              <w:t>Zużyte organiczne chemikalia zawierające substancje niebezpieczne (np. przeterminowane odczynniki chemiczne)</w:t>
            </w:r>
          </w:p>
        </w:tc>
        <w:tc>
          <w:tcPr>
            <w:tcW w:w="0" w:type="auto"/>
          </w:tcPr>
          <w:p w14:paraId="50A78E4C" w14:textId="1E9BFA77" w:rsidR="00255285" w:rsidRPr="00E765A3" w:rsidRDefault="00255285" w:rsidP="0086358E">
            <w:pPr>
              <w:spacing w:line="240" w:lineRule="auto"/>
              <w:ind w:left="24" w:hanging="2"/>
              <w:jc w:val="left"/>
              <w:rPr>
                <w:rFonts w:cs="Calibri"/>
                <w:color w:val="FF0000"/>
                <w:sz w:val="20"/>
                <w:szCs w:val="20"/>
                <w:lang w:eastAsia="pl-PL"/>
              </w:rPr>
            </w:pPr>
            <w:r w:rsidRPr="00E765A3">
              <w:rPr>
                <w:rFonts w:cs="Calibri"/>
                <w:color w:val="FF0000"/>
                <w:sz w:val="20"/>
                <w:szCs w:val="20"/>
                <w:lang w:eastAsia="pl-PL"/>
              </w:rPr>
              <w:t xml:space="preserve">Pojemnik mauzer, </w:t>
            </w:r>
            <w:r w:rsidRPr="00D81A44">
              <w:rPr>
                <w:rFonts w:cs="Calibri"/>
                <w:color w:val="FF0000"/>
                <w:sz w:val="20"/>
                <w:szCs w:val="20"/>
                <w:lang w:eastAsia="pl-PL"/>
              </w:rPr>
              <w:t xml:space="preserve">magazyn </w:t>
            </w:r>
          </w:p>
        </w:tc>
      </w:tr>
      <w:tr w:rsidR="00255285" w:rsidRPr="00B96904" w14:paraId="474E8804" w14:textId="77777777" w:rsidTr="0086358E">
        <w:tc>
          <w:tcPr>
            <w:tcW w:w="562" w:type="dxa"/>
            <w:vAlign w:val="center"/>
          </w:tcPr>
          <w:p w14:paraId="03C0C713" w14:textId="4DFE6265" w:rsidR="00255285" w:rsidRPr="009541F4" w:rsidRDefault="002F14D6" w:rsidP="00255285">
            <w:pPr>
              <w:spacing w:line="240" w:lineRule="auto"/>
              <w:ind w:left="-111"/>
              <w:rPr>
                <w:rFonts w:cs="Calibri"/>
                <w:color w:val="4472C4"/>
                <w:sz w:val="20"/>
                <w:szCs w:val="20"/>
                <w:lang w:eastAsia="pl-PL"/>
              </w:rPr>
            </w:pPr>
            <w:r>
              <w:rPr>
                <w:rFonts w:cs="Calibri"/>
                <w:color w:val="4472C4"/>
                <w:sz w:val="20"/>
                <w:szCs w:val="20"/>
                <w:lang w:eastAsia="pl-PL"/>
              </w:rPr>
              <w:t>53</w:t>
            </w:r>
          </w:p>
        </w:tc>
        <w:tc>
          <w:tcPr>
            <w:tcW w:w="1102" w:type="dxa"/>
            <w:vAlign w:val="center"/>
          </w:tcPr>
          <w:p w14:paraId="15A1E8EA"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06 01*</w:t>
            </w:r>
          </w:p>
        </w:tc>
        <w:tc>
          <w:tcPr>
            <w:tcW w:w="0" w:type="auto"/>
            <w:vAlign w:val="center"/>
          </w:tcPr>
          <w:p w14:paraId="7F7117A5"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Baterie i akumulatory ołowiowe</w:t>
            </w:r>
          </w:p>
        </w:tc>
        <w:tc>
          <w:tcPr>
            <w:tcW w:w="0" w:type="auto"/>
          </w:tcPr>
          <w:p w14:paraId="30A50F73" w14:textId="1D88A7D9" w:rsidR="00255285" w:rsidRPr="009541F4" w:rsidRDefault="00255285"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sidR="0086358E">
              <w:rPr>
                <w:rFonts w:cs="Calibri"/>
                <w:color w:val="4472C4"/>
                <w:sz w:val="20"/>
                <w:szCs w:val="20"/>
                <w:lang w:eastAsia="pl-PL"/>
              </w:rPr>
              <w:t>magazyn</w:t>
            </w:r>
          </w:p>
        </w:tc>
      </w:tr>
      <w:tr w:rsidR="00255285" w:rsidRPr="00B96904" w14:paraId="4396601A" w14:textId="77777777" w:rsidTr="0086358E">
        <w:tc>
          <w:tcPr>
            <w:tcW w:w="562" w:type="dxa"/>
            <w:vAlign w:val="center"/>
          </w:tcPr>
          <w:p w14:paraId="2AC4E81B" w14:textId="71D29D7C" w:rsidR="00255285" w:rsidRPr="009541F4" w:rsidRDefault="002F14D6" w:rsidP="00255285">
            <w:pPr>
              <w:spacing w:line="240" w:lineRule="auto"/>
              <w:ind w:left="-111"/>
              <w:rPr>
                <w:rFonts w:cs="Calibri"/>
                <w:color w:val="4472C4"/>
                <w:sz w:val="20"/>
                <w:szCs w:val="20"/>
                <w:lang w:eastAsia="pl-PL"/>
              </w:rPr>
            </w:pPr>
            <w:r>
              <w:rPr>
                <w:rFonts w:cs="Calibri"/>
                <w:color w:val="4472C4"/>
                <w:sz w:val="20"/>
                <w:szCs w:val="20"/>
                <w:lang w:eastAsia="pl-PL"/>
              </w:rPr>
              <w:t>54</w:t>
            </w:r>
          </w:p>
        </w:tc>
        <w:tc>
          <w:tcPr>
            <w:tcW w:w="1102" w:type="dxa"/>
            <w:vAlign w:val="center"/>
          </w:tcPr>
          <w:p w14:paraId="5F0927CD"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16 06 04</w:t>
            </w:r>
          </w:p>
        </w:tc>
        <w:tc>
          <w:tcPr>
            <w:tcW w:w="0" w:type="auto"/>
            <w:vAlign w:val="center"/>
          </w:tcPr>
          <w:p w14:paraId="7D48D50F"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Baterie alkaliczne (z wyłączeniem 16 06 03)</w:t>
            </w:r>
          </w:p>
        </w:tc>
        <w:tc>
          <w:tcPr>
            <w:tcW w:w="0" w:type="auto"/>
          </w:tcPr>
          <w:p w14:paraId="6E22AEBC" w14:textId="269DC586" w:rsidR="00255285" w:rsidRPr="009541F4" w:rsidRDefault="00255285"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sidR="0086358E">
              <w:rPr>
                <w:rFonts w:cs="Calibri"/>
                <w:color w:val="4472C4"/>
                <w:sz w:val="20"/>
                <w:szCs w:val="20"/>
                <w:lang w:eastAsia="pl-PL"/>
              </w:rPr>
              <w:t>magazyn</w:t>
            </w:r>
          </w:p>
        </w:tc>
      </w:tr>
      <w:tr w:rsidR="00255285" w:rsidRPr="00B96904" w14:paraId="295073A7" w14:textId="77777777" w:rsidTr="0086358E">
        <w:tc>
          <w:tcPr>
            <w:tcW w:w="562" w:type="dxa"/>
            <w:vAlign w:val="center"/>
          </w:tcPr>
          <w:p w14:paraId="7AF19E62" w14:textId="34C95F15" w:rsidR="00255285" w:rsidRPr="009541F4" w:rsidRDefault="002F14D6" w:rsidP="00255285">
            <w:pPr>
              <w:spacing w:line="240" w:lineRule="auto"/>
              <w:ind w:left="-111"/>
              <w:rPr>
                <w:rFonts w:cs="Calibri"/>
                <w:color w:val="4472C4"/>
                <w:sz w:val="20"/>
                <w:szCs w:val="20"/>
                <w:lang w:eastAsia="pl-PL"/>
              </w:rPr>
            </w:pPr>
            <w:r>
              <w:rPr>
                <w:rFonts w:cs="Calibri"/>
                <w:color w:val="4472C4"/>
                <w:sz w:val="20"/>
                <w:szCs w:val="20"/>
                <w:lang w:eastAsia="pl-PL"/>
              </w:rPr>
              <w:t>55</w:t>
            </w:r>
          </w:p>
        </w:tc>
        <w:tc>
          <w:tcPr>
            <w:tcW w:w="1102" w:type="dxa"/>
            <w:vAlign w:val="center"/>
          </w:tcPr>
          <w:p w14:paraId="225606BF"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16 06 05</w:t>
            </w:r>
          </w:p>
        </w:tc>
        <w:tc>
          <w:tcPr>
            <w:tcW w:w="0" w:type="auto"/>
            <w:vAlign w:val="center"/>
          </w:tcPr>
          <w:p w14:paraId="594D8BA7"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Inne baterie i akumulatory</w:t>
            </w:r>
          </w:p>
        </w:tc>
        <w:tc>
          <w:tcPr>
            <w:tcW w:w="0" w:type="auto"/>
          </w:tcPr>
          <w:p w14:paraId="0EF35D56" w14:textId="7479077B" w:rsidR="00255285" w:rsidRPr="009541F4" w:rsidRDefault="00255285"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sidR="0086358E">
              <w:rPr>
                <w:rFonts w:cs="Calibri"/>
                <w:color w:val="4472C4"/>
                <w:sz w:val="20"/>
                <w:szCs w:val="20"/>
                <w:lang w:eastAsia="pl-PL"/>
              </w:rPr>
              <w:t>magazyn</w:t>
            </w:r>
          </w:p>
        </w:tc>
      </w:tr>
      <w:tr w:rsidR="00255285" w:rsidRPr="00B96904" w14:paraId="24613777" w14:textId="77777777" w:rsidTr="0086358E">
        <w:tc>
          <w:tcPr>
            <w:tcW w:w="562" w:type="dxa"/>
            <w:vAlign w:val="center"/>
          </w:tcPr>
          <w:p w14:paraId="0E71851E" w14:textId="10C58287" w:rsidR="00255285" w:rsidRPr="009541F4" w:rsidRDefault="002F14D6" w:rsidP="00255285">
            <w:pPr>
              <w:spacing w:line="240" w:lineRule="auto"/>
              <w:ind w:left="-111"/>
              <w:rPr>
                <w:rFonts w:cs="Calibri"/>
                <w:color w:val="4472C4"/>
                <w:sz w:val="20"/>
                <w:szCs w:val="20"/>
                <w:lang w:eastAsia="pl-PL"/>
              </w:rPr>
            </w:pPr>
            <w:r>
              <w:rPr>
                <w:rFonts w:cs="Calibri"/>
                <w:color w:val="4472C4"/>
                <w:sz w:val="20"/>
                <w:szCs w:val="20"/>
                <w:lang w:eastAsia="pl-PL"/>
              </w:rPr>
              <w:t>56</w:t>
            </w:r>
          </w:p>
        </w:tc>
        <w:tc>
          <w:tcPr>
            <w:tcW w:w="1102" w:type="dxa"/>
            <w:vAlign w:val="center"/>
          </w:tcPr>
          <w:p w14:paraId="340C9343"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16 80 01</w:t>
            </w:r>
          </w:p>
        </w:tc>
        <w:tc>
          <w:tcPr>
            <w:tcW w:w="0" w:type="auto"/>
            <w:vAlign w:val="center"/>
          </w:tcPr>
          <w:p w14:paraId="617A3021" w14:textId="77777777" w:rsidR="00255285" w:rsidRPr="009541F4" w:rsidRDefault="00255285" w:rsidP="00255285">
            <w:pPr>
              <w:spacing w:line="240" w:lineRule="auto"/>
              <w:ind w:left="24" w:hanging="2"/>
              <w:rPr>
                <w:rFonts w:cs="Calibri"/>
                <w:color w:val="4472C4"/>
                <w:sz w:val="20"/>
                <w:szCs w:val="20"/>
                <w:lang w:eastAsia="pl-PL"/>
              </w:rPr>
            </w:pPr>
            <w:r w:rsidRPr="009541F4">
              <w:rPr>
                <w:rFonts w:cs="Calibri"/>
                <w:color w:val="4472C4"/>
                <w:sz w:val="20"/>
                <w:szCs w:val="20"/>
                <w:lang w:eastAsia="pl-PL"/>
              </w:rPr>
              <w:t>Magnetyczne i optyczne nośniki informacji</w:t>
            </w:r>
          </w:p>
        </w:tc>
        <w:tc>
          <w:tcPr>
            <w:tcW w:w="0" w:type="auto"/>
          </w:tcPr>
          <w:p w14:paraId="27954412" w14:textId="3845DD58" w:rsidR="00255285" w:rsidRPr="009541F4" w:rsidRDefault="00255285" w:rsidP="0086358E">
            <w:pPr>
              <w:spacing w:line="240" w:lineRule="auto"/>
              <w:ind w:left="24" w:hanging="2"/>
              <w:jc w:val="left"/>
              <w:rPr>
                <w:rFonts w:cs="Calibri"/>
                <w:color w:val="4472C4"/>
                <w:sz w:val="20"/>
                <w:szCs w:val="20"/>
                <w:lang w:eastAsia="pl-PL"/>
              </w:rPr>
            </w:pPr>
            <w:r w:rsidRPr="009541F4">
              <w:rPr>
                <w:rFonts w:cs="Calibri"/>
                <w:color w:val="4472C4"/>
                <w:sz w:val="20"/>
                <w:szCs w:val="20"/>
                <w:lang w:eastAsia="pl-PL"/>
              </w:rPr>
              <w:t xml:space="preserve">Kontener, </w:t>
            </w:r>
            <w:r w:rsidR="0086358E">
              <w:rPr>
                <w:rFonts w:cs="Calibri"/>
                <w:color w:val="4472C4"/>
                <w:sz w:val="20"/>
                <w:szCs w:val="20"/>
                <w:lang w:eastAsia="pl-PL"/>
              </w:rPr>
              <w:t>magazyn</w:t>
            </w:r>
          </w:p>
        </w:tc>
      </w:tr>
      <w:tr w:rsidR="00255285" w:rsidRPr="00B96904" w14:paraId="3210B0F1" w14:textId="77777777" w:rsidTr="0086358E">
        <w:tc>
          <w:tcPr>
            <w:tcW w:w="562" w:type="dxa"/>
            <w:vAlign w:val="center"/>
          </w:tcPr>
          <w:p w14:paraId="40998A4D" w14:textId="77E6A46F" w:rsidR="00255285" w:rsidRPr="00B96904" w:rsidRDefault="002F14D6" w:rsidP="00255285">
            <w:pPr>
              <w:spacing w:line="240" w:lineRule="auto"/>
              <w:ind w:left="-111"/>
              <w:rPr>
                <w:rFonts w:cs="Calibri"/>
                <w:sz w:val="20"/>
                <w:szCs w:val="20"/>
                <w:lang w:eastAsia="pl-PL"/>
              </w:rPr>
            </w:pPr>
            <w:r>
              <w:rPr>
                <w:rFonts w:cs="Calibri"/>
                <w:sz w:val="20"/>
                <w:szCs w:val="20"/>
                <w:lang w:eastAsia="pl-PL"/>
              </w:rPr>
              <w:t>57</w:t>
            </w:r>
          </w:p>
        </w:tc>
        <w:tc>
          <w:tcPr>
            <w:tcW w:w="1102" w:type="dxa"/>
            <w:vAlign w:val="center"/>
          </w:tcPr>
          <w:p w14:paraId="5D5B7D0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17 01 01</w:t>
            </w:r>
          </w:p>
        </w:tc>
        <w:tc>
          <w:tcPr>
            <w:tcW w:w="0" w:type="auto"/>
            <w:vAlign w:val="center"/>
          </w:tcPr>
          <w:p w14:paraId="19D8FD5E"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betonu oraz gruz betonowy z rozbiórek i remontów</w:t>
            </w:r>
          </w:p>
        </w:tc>
        <w:tc>
          <w:tcPr>
            <w:tcW w:w="0" w:type="auto"/>
          </w:tcPr>
          <w:p w14:paraId="347CC7FB" w14:textId="26D79D6C"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705C65E3" w14:textId="77777777" w:rsidTr="0086358E">
        <w:tc>
          <w:tcPr>
            <w:tcW w:w="562" w:type="dxa"/>
            <w:vAlign w:val="center"/>
          </w:tcPr>
          <w:p w14:paraId="4560CF56" w14:textId="4FFE0163" w:rsidR="00255285" w:rsidRPr="00B96904" w:rsidRDefault="002F14D6" w:rsidP="00255285">
            <w:pPr>
              <w:spacing w:line="240" w:lineRule="auto"/>
              <w:ind w:left="-111"/>
              <w:rPr>
                <w:rFonts w:cs="Calibri"/>
                <w:sz w:val="20"/>
                <w:szCs w:val="20"/>
                <w:lang w:eastAsia="pl-PL"/>
              </w:rPr>
            </w:pPr>
            <w:bookmarkStart w:id="17" w:name="_Hlk58499992"/>
            <w:r>
              <w:rPr>
                <w:rFonts w:cs="Calibri"/>
                <w:sz w:val="20"/>
                <w:szCs w:val="20"/>
                <w:lang w:eastAsia="pl-PL"/>
              </w:rPr>
              <w:t>58</w:t>
            </w:r>
          </w:p>
        </w:tc>
        <w:tc>
          <w:tcPr>
            <w:tcW w:w="1102" w:type="dxa"/>
            <w:vAlign w:val="center"/>
          </w:tcPr>
          <w:p w14:paraId="2DFF0284"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17 01 02</w:t>
            </w:r>
          </w:p>
        </w:tc>
        <w:tc>
          <w:tcPr>
            <w:tcW w:w="0" w:type="auto"/>
            <w:vAlign w:val="center"/>
          </w:tcPr>
          <w:p w14:paraId="2B10477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Gruz ceglany</w:t>
            </w:r>
          </w:p>
        </w:tc>
        <w:tc>
          <w:tcPr>
            <w:tcW w:w="0" w:type="auto"/>
          </w:tcPr>
          <w:p w14:paraId="2A934F78"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64CF9C19" w14:textId="77777777" w:rsidTr="0086358E">
        <w:tc>
          <w:tcPr>
            <w:tcW w:w="562" w:type="dxa"/>
            <w:vAlign w:val="center"/>
          </w:tcPr>
          <w:p w14:paraId="23BDB79E" w14:textId="5037ABE1" w:rsidR="00255285" w:rsidRPr="00B96904" w:rsidRDefault="002F14D6" w:rsidP="00255285">
            <w:pPr>
              <w:spacing w:line="240" w:lineRule="auto"/>
              <w:ind w:left="-111"/>
              <w:rPr>
                <w:rFonts w:cs="Calibri"/>
                <w:sz w:val="20"/>
                <w:szCs w:val="20"/>
                <w:lang w:eastAsia="pl-PL"/>
              </w:rPr>
            </w:pPr>
            <w:r>
              <w:rPr>
                <w:rFonts w:cs="Calibri"/>
                <w:sz w:val="20"/>
                <w:szCs w:val="20"/>
                <w:lang w:eastAsia="pl-PL"/>
              </w:rPr>
              <w:t>59</w:t>
            </w:r>
          </w:p>
        </w:tc>
        <w:tc>
          <w:tcPr>
            <w:tcW w:w="1102" w:type="dxa"/>
            <w:vAlign w:val="center"/>
          </w:tcPr>
          <w:p w14:paraId="4039EF81"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17 01 03</w:t>
            </w:r>
          </w:p>
        </w:tc>
        <w:tc>
          <w:tcPr>
            <w:tcW w:w="0" w:type="auto"/>
            <w:vAlign w:val="center"/>
          </w:tcPr>
          <w:p w14:paraId="09A6102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innych materiałów ceramicznych i elementów wyposażenia</w:t>
            </w:r>
          </w:p>
        </w:tc>
        <w:tc>
          <w:tcPr>
            <w:tcW w:w="0" w:type="auto"/>
          </w:tcPr>
          <w:p w14:paraId="42C6EF1A"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23E63B55" w14:textId="77777777" w:rsidTr="0086358E">
        <w:tc>
          <w:tcPr>
            <w:tcW w:w="562" w:type="dxa"/>
            <w:vAlign w:val="center"/>
          </w:tcPr>
          <w:p w14:paraId="0BA45B41" w14:textId="52F2E848" w:rsidR="00255285" w:rsidRPr="00B96904" w:rsidRDefault="002F14D6" w:rsidP="00255285">
            <w:pPr>
              <w:spacing w:line="240" w:lineRule="auto"/>
              <w:ind w:left="-111"/>
              <w:rPr>
                <w:rFonts w:cs="Calibri"/>
                <w:sz w:val="20"/>
                <w:szCs w:val="20"/>
                <w:lang w:eastAsia="pl-PL"/>
              </w:rPr>
            </w:pPr>
            <w:r>
              <w:rPr>
                <w:rFonts w:cs="Calibri"/>
                <w:sz w:val="20"/>
                <w:szCs w:val="20"/>
                <w:lang w:eastAsia="pl-PL"/>
              </w:rPr>
              <w:t>60</w:t>
            </w:r>
          </w:p>
        </w:tc>
        <w:tc>
          <w:tcPr>
            <w:tcW w:w="1102" w:type="dxa"/>
            <w:vAlign w:val="center"/>
          </w:tcPr>
          <w:p w14:paraId="3B4D7CDE"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17 01 07</w:t>
            </w:r>
          </w:p>
        </w:tc>
        <w:tc>
          <w:tcPr>
            <w:tcW w:w="0" w:type="auto"/>
            <w:vAlign w:val="center"/>
          </w:tcPr>
          <w:p w14:paraId="26BC2997"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Zmieszane odpady z betonu, gruzu ceglanego, odpadowych materiałów ceramicznych i elementów wyposażenia inne niż wymienione w 17 01 06</w:t>
            </w:r>
          </w:p>
        </w:tc>
        <w:tc>
          <w:tcPr>
            <w:tcW w:w="0" w:type="auto"/>
          </w:tcPr>
          <w:p w14:paraId="1B9450A3"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bookmarkEnd w:id="17"/>
      <w:tr w:rsidR="00255285" w:rsidRPr="00B96904" w14:paraId="5745E153" w14:textId="77777777" w:rsidTr="0086358E">
        <w:tc>
          <w:tcPr>
            <w:tcW w:w="562" w:type="dxa"/>
            <w:vAlign w:val="center"/>
          </w:tcPr>
          <w:p w14:paraId="527EF59C" w14:textId="4A653A7C" w:rsidR="00255285" w:rsidRPr="00B96904" w:rsidRDefault="002F14D6" w:rsidP="00255285">
            <w:pPr>
              <w:spacing w:line="240" w:lineRule="auto"/>
              <w:ind w:left="-111"/>
              <w:rPr>
                <w:rFonts w:cs="Calibri"/>
                <w:sz w:val="20"/>
                <w:szCs w:val="20"/>
                <w:lang w:eastAsia="pl-PL"/>
              </w:rPr>
            </w:pPr>
            <w:r>
              <w:rPr>
                <w:rFonts w:cs="Calibri"/>
                <w:sz w:val="20"/>
                <w:szCs w:val="20"/>
                <w:lang w:eastAsia="pl-PL"/>
              </w:rPr>
              <w:t>61</w:t>
            </w:r>
          </w:p>
        </w:tc>
        <w:tc>
          <w:tcPr>
            <w:tcW w:w="1102" w:type="dxa"/>
            <w:vAlign w:val="center"/>
          </w:tcPr>
          <w:p w14:paraId="6BA13151"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17 01 81</w:t>
            </w:r>
          </w:p>
        </w:tc>
        <w:tc>
          <w:tcPr>
            <w:tcW w:w="0" w:type="auto"/>
            <w:vAlign w:val="center"/>
          </w:tcPr>
          <w:p w14:paraId="21EDF3D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drewna, szkła i tworzyw sztucznych</w:t>
            </w:r>
          </w:p>
        </w:tc>
        <w:tc>
          <w:tcPr>
            <w:tcW w:w="0" w:type="auto"/>
          </w:tcPr>
          <w:p w14:paraId="40B0BCC0"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3B02259E" w14:textId="77777777" w:rsidTr="0086358E">
        <w:tc>
          <w:tcPr>
            <w:tcW w:w="562" w:type="dxa"/>
            <w:vAlign w:val="center"/>
          </w:tcPr>
          <w:p w14:paraId="2EE2033F" w14:textId="71F80E00" w:rsidR="00255285" w:rsidRPr="00B96904" w:rsidRDefault="002F14D6" w:rsidP="00255285">
            <w:pPr>
              <w:spacing w:line="240" w:lineRule="auto"/>
              <w:ind w:left="-111"/>
              <w:rPr>
                <w:rFonts w:cs="Calibri"/>
                <w:sz w:val="20"/>
                <w:szCs w:val="20"/>
                <w:lang w:eastAsia="pl-PL"/>
              </w:rPr>
            </w:pPr>
            <w:r>
              <w:rPr>
                <w:rFonts w:cs="Calibri"/>
                <w:sz w:val="20"/>
                <w:szCs w:val="20"/>
                <w:lang w:eastAsia="pl-PL"/>
              </w:rPr>
              <w:t>62</w:t>
            </w:r>
          </w:p>
        </w:tc>
        <w:tc>
          <w:tcPr>
            <w:tcW w:w="1102" w:type="dxa"/>
            <w:vAlign w:val="center"/>
          </w:tcPr>
          <w:p w14:paraId="2FA3566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17 02 01</w:t>
            </w:r>
          </w:p>
        </w:tc>
        <w:tc>
          <w:tcPr>
            <w:tcW w:w="0" w:type="auto"/>
            <w:vAlign w:val="center"/>
          </w:tcPr>
          <w:p w14:paraId="2836E1C6"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Drewno</w:t>
            </w:r>
          </w:p>
        </w:tc>
        <w:tc>
          <w:tcPr>
            <w:tcW w:w="0" w:type="auto"/>
          </w:tcPr>
          <w:p w14:paraId="5C80246C"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5F1E9F01" w14:textId="77777777" w:rsidTr="0086358E">
        <w:tc>
          <w:tcPr>
            <w:tcW w:w="562" w:type="dxa"/>
            <w:vAlign w:val="center"/>
          </w:tcPr>
          <w:p w14:paraId="5C69E4D4" w14:textId="194F3D2C" w:rsidR="00255285" w:rsidRPr="00B96904" w:rsidRDefault="002F14D6" w:rsidP="00255285">
            <w:pPr>
              <w:spacing w:line="240" w:lineRule="auto"/>
              <w:ind w:left="-111"/>
              <w:rPr>
                <w:rFonts w:cs="Calibri"/>
                <w:sz w:val="20"/>
                <w:szCs w:val="20"/>
                <w:lang w:eastAsia="pl-PL"/>
              </w:rPr>
            </w:pPr>
            <w:r>
              <w:rPr>
                <w:rFonts w:cs="Calibri"/>
                <w:sz w:val="20"/>
                <w:szCs w:val="20"/>
                <w:lang w:eastAsia="pl-PL"/>
              </w:rPr>
              <w:t>63</w:t>
            </w:r>
          </w:p>
        </w:tc>
        <w:tc>
          <w:tcPr>
            <w:tcW w:w="1102" w:type="dxa"/>
            <w:vAlign w:val="center"/>
          </w:tcPr>
          <w:p w14:paraId="657C8F53"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17 02 02</w:t>
            </w:r>
          </w:p>
        </w:tc>
        <w:tc>
          <w:tcPr>
            <w:tcW w:w="0" w:type="auto"/>
            <w:vAlign w:val="center"/>
          </w:tcPr>
          <w:p w14:paraId="76935C15"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Szkło</w:t>
            </w:r>
          </w:p>
        </w:tc>
        <w:tc>
          <w:tcPr>
            <w:tcW w:w="0" w:type="auto"/>
          </w:tcPr>
          <w:p w14:paraId="0E409847"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27A6263D" w14:textId="77777777" w:rsidTr="0086358E">
        <w:tc>
          <w:tcPr>
            <w:tcW w:w="562" w:type="dxa"/>
            <w:vAlign w:val="center"/>
          </w:tcPr>
          <w:p w14:paraId="34C6C095" w14:textId="57CA88DF" w:rsidR="00255285" w:rsidRPr="00B96904" w:rsidRDefault="002F14D6" w:rsidP="00255285">
            <w:pPr>
              <w:spacing w:line="240" w:lineRule="auto"/>
              <w:ind w:left="-111"/>
              <w:rPr>
                <w:rFonts w:cs="Calibri"/>
                <w:sz w:val="20"/>
                <w:szCs w:val="20"/>
                <w:lang w:eastAsia="pl-PL"/>
              </w:rPr>
            </w:pPr>
            <w:r>
              <w:rPr>
                <w:rFonts w:cs="Calibri"/>
                <w:sz w:val="20"/>
                <w:szCs w:val="20"/>
                <w:lang w:eastAsia="pl-PL"/>
              </w:rPr>
              <w:t>64</w:t>
            </w:r>
          </w:p>
        </w:tc>
        <w:tc>
          <w:tcPr>
            <w:tcW w:w="1102" w:type="dxa"/>
            <w:tcBorders>
              <w:top w:val="single" w:sz="4" w:space="0" w:color="auto"/>
              <w:left w:val="single" w:sz="4" w:space="0" w:color="auto"/>
              <w:bottom w:val="single" w:sz="4" w:space="0" w:color="auto"/>
              <w:right w:val="single" w:sz="4" w:space="0" w:color="auto"/>
            </w:tcBorders>
            <w:vAlign w:val="center"/>
          </w:tcPr>
          <w:p w14:paraId="47D6D817" w14:textId="77777777" w:rsidR="00255285" w:rsidRPr="00B96904" w:rsidRDefault="00255285" w:rsidP="00255285">
            <w:pPr>
              <w:spacing w:line="240" w:lineRule="auto"/>
              <w:ind w:left="24" w:hanging="2"/>
              <w:rPr>
                <w:rFonts w:cs="Calibri"/>
                <w:sz w:val="20"/>
                <w:szCs w:val="20"/>
                <w:lang w:eastAsia="pl-PL"/>
              </w:rPr>
            </w:pPr>
            <w:r w:rsidRPr="00B56F05">
              <w:rPr>
                <w:rFonts w:cs="Arial"/>
                <w:sz w:val="18"/>
                <w:szCs w:val="18"/>
                <w:lang w:eastAsia="pl-PL"/>
              </w:rPr>
              <w:t>17 02 03</w:t>
            </w:r>
          </w:p>
        </w:tc>
        <w:tc>
          <w:tcPr>
            <w:tcW w:w="0" w:type="auto"/>
            <w:tcBorders>
              <w:top w:val="single" w:sz="4" w:space="0" w:color="auto"/>
              <w:left w:val="single" w:sz="4" w:space="0" w:color="auto"/>
              <w:bottom w:val="single" w:sz="4" w:space="0" w:color="auto"/>
              <w:right w:val="single" w:sz="4" w:space="0" w:color="auto"/>
            </w:tcBorders>
            <w:vAlign w:val="center"/>
          </w:tcPr>
          <w:p w14:paraId="182CBA88" w14:textId="77777777" w:rsidR="00255285" w:rsidRPr="00B96904" w:rsidRDefault="00255285" w:rsidP="00255285">
            <w:pPr>
              <w:spacing w:line="240" w:lineRule="auto"/>
              <w:ind w:left="24" w:hanging="2"/>
              <w:rPr>
                <w:rFonts w:cs="Calibri"/>
                <w:sz w:val="20"/>
                <w:szCs w:val="20"/>
                <w:lang w:eastAsia="pl-PL"/>
              </w:rPr>
            </w:pPr>
            <w:r w:rsidRPr="00B56F05">
              <w:rPr>
                <w:rFonts w:cs="Arial"/>
                <w:sz w:val="18"/>
                <w:szCs w:val="18"/>
                <w:lang w:eastAsia="pl-PL"/>
              </w:rPr>
              <w:t>Tworzywa sztuczne</w:t>
            </w:r>
          </w:p>
        </w:tc>
        <w:tc>
          <w:tcPr>
            <w:tcW w:w="0" w:type="auto"/>
          </w:tcPr>
          <w:p w14:paraId="06FCB486"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pojemnik</w:t>
            </w:r>
            <w:r w:rsidRPr="00B96904">
              <w:rPr>
                <w:rFonts w:cs="Calibri"/>
                <w:sz w:val="20"/>
                <w:szCs w:val="20"/>
                <w:lang w:eastAsia="pl-PL"/>
              </w:rPr>
              <w:t xml:space="preserve"> boks</w:t>
            </w:r>
          </w:p>
        </w:tc>
      </w:tr>
      <w:tr w:rsidR="00255285" w:rsidRPr="00B96904" w14:paraId="6E41906D" w14:textId="77777777" w:rsidTr="0086358E">
        <w:tc>
          <w:tcPr>
            <w:tcW w:w="562" w:type="dxa"/>
            <w:vAlign w:val="center"/>
          </w:tcPr>
          <w:p w14:paraId="2C15B66C" w14:textId="4AAB73B6" w:rsidR="00255285" w:rsidRPr="00BA544D" w:rsidRDefault="002F14D6" w:rsidP="00255285">
            <w:pPr>
              <w:spacing w:line="240" w:lineRule="auto"/>
              <w:ind w:left="-111"/>
              <w:rPr>
                <w:rFonts w:cs="Calibri"/>
                <w:color w:val="2F5496"/>
                <w:sz w:val="20"/>
                <w:szCs w:val="20"/>
                <w:lang w:eastAsia="pl-PL"/>
              </w:rPr>
            </w:pPr>
            <w:r>
              <w:rPr>
                <w:rFonts w:cs="Calibri"/>
                <w:sz w:val="20"/>
                <w:szCs w:val="20"/>
                <w:lang w:eastAsia="pl-PL"/>
              </w:rPr>
              <w:t>65</w:t>
            </w:r>
          </w:p>
        </w:tc>
        <w:tc>
          <w:tcPr>
            <w:tcW w:w="1102" w:type="dxa"/>
            <w:vAlign w:val="center"/>
          </w:tcPr>
          <w:p w14:paraId="580412EB" w14:textId="77777777" w:rsidR="00255285" w:rsidRPr="00BA544D" w:rsidRDefault="00255285" w:rsidP="00255285">
            <w:pPr>
              <w:spacing w:line="240" w:lineRule="auto"/>
              <w:ind w:left="24" w:hanging="2"/>
              <w:rPr>
                <w:rFonts w:cs="Calibri"/>
                <w:color w:val="2F5496"/>
                <w:sz w:val="20"/>
                <w:szCs w:val="20"/>
                <w:lang w:eastAsia="pl-PL"/>
              </w:rPr>
            </w:pPr>
            <w:r w:rsidRPr="00E765A3">
              <w:rPr>
                <w:rFonts w:cs="Calibri"/>
                <w:sz w:val="20"/>
                <w:szCs w:val="20"/>
                <w:lang w:eastAsia="pl-PL"/>
              </w:rPr>
              <w:t>17 02 13</w:t>
            </w:r>
          </w:p>
        </w:tc>
        <w:tc>
          <w:tcPr>
            <w:tcW w:w="0" w:type="auto"/>
            <w:vAlign w:val="center"/>
          </w:tcPr>
          <w:p w14:paraId="2F56985D" w14:textId="77777777" w:rsidR="00255285" w:rsidRPr="00BA544D" w:rsidRDefault="00255285" w:rsidP="00255285">
            <w:pPr>
              <w:spacing w:line="240" w:lineRule="auto"/>
              <w:ind w:left="24" w:hanging="2"/>
              <w:rPr>
                <w:rFonts w:cs="Calibri"/>
                <w:color w:val="2F5496"/>
                <w:sz w:val="20"/>
                <w:szCs w:val="20"/>
                <w:lang w:eastAsia="pl-PL"/>
              </w:rPr>
            </w:pPr>
            <w:r w:rsidRPr="00E765A3">
              <w:rPr>
                <w:rFonts w:cs="Calibri"/>
                <w:sz w:val="20"/>
                <w:szCs w:val="20"/>
                <w:lang w:eastAsia="pl-PL"/>
              </w:rPr>
              <w:t>Odpady z tworzyw sztucznych</w:t>
            </w:r>
          </w:p>
        </w:tc>
        <w:tc>
          <w:tcPr>
            <w:tcW w:w="0" w:type="auto"/>
          </w:tcPr>
          <w:p w14:paraId="281FFD35" w14:textId="77777777" w:rsidR="00255285" w:rsidRPr="00BA544D" w:rsidRDefault="00255285" w:rsidP="0086358E">
            <w:pPr>
              <w:spacing w:line="240" w:lineRule="auto"/>
              <w:ind w:left="24" w:hanging="2"/>
              <w:jc w:val="left"/>
              <w:rPr>
                <w:rFonts w:cs="Calibri"/>
                <w:color w:val="2F5496"/>
                <w:sz w:val="20"/>
                <w:szCs w:val="20"/>
                <w:lang w:eastAsia="pl-PL"/>
              </w:rPr>
            </w:pPr>
            <w:r>
              <w:rPr>
                <w:rFonts w:cs="Calibri"/>
                <w:sz w:val="20"/>
                <w:szCs w:val="20"/>
                <w:lang w:eastAsia="pl-PL"/>
              </w:rPr>
              <w:t>Pryzma</w:t>
            </w:r>
            <w:r w:rsidRPr="00E765A3">
              <w:rPr>
                <w:rFonts w:cs="Calibri"/>
                <w:sz w:val="20"/>
                <w:szCs w:val="20"/>
                <w:lang w:eastAsia="pl-PL"/>
              </w:rPr>
              <w:t>, boks</w:t>
            </w:r>
          </w:p>
        </w:tc>
      </w:tr>
      <w:tr w:rsidR="00255285" w:rsidRPr="00B96904" w14:paraId="1935882A" w14:textId="77777777" w:rsidTr="0086358E">
        <w:tc>
          <w:tcPr>
            <w:tcW w:w="562" w:type="dxa"/>
            <w:vAlign w:val="center"/>
          </w:tcPr>
          <w:p w14:paraId="644E8BF3" w14:textId="4A67DB8B" w:rsidR="00255285" w:rsidRPr="00B96904" w:rsidRDefault="002F14D6" w:rsidP="00255285">
            <w:pPr>
              <w:spacing w:line="240" w:lineRule="auto"/>
              <w:ind w:left="-111"/>
              <w:rPr>
                <w:rFonts w:cs="Calibri"/>
                <w:sz w:val="20"/>
                <w:szCs w:val="20"/>
                <w:lang w:eastAsia="pl-PL"/>
              </w:rPr>
            </w:pPr>
            <w:r>
              <w:rPr>
                <w:rFonts w:cs="Calibri"/>
                <w:sz w:val="20"/>
                <w:szCs w:val="20"/>
                <w:lang w:eastAsia="pl-PL"/>
              </w:rPr>
              <w:t>66</w:t>
            </w:r>
          </w:p>
        </w:tc>
        <w:tc>
          <w:tcPr>
            <w:tcW w:w="1102" w:type="dxa"/>
            <w:vAlign w:val="center"/>
          </w:tcPr>
          <w:p w14:paraId="345BC7E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03 01*</w:t>
            </w:r>
          </w:p>
        </w:tc>
        <w:tc>
          <w:tcPr>
            <w:tcW w:w="0" w:type="auto"/>
            <w:vAlign w:val="center"/>
          </w:tcPr>
          <w:p w14:paraId="40111F4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Mieszanki bitumiczne zawierające smołę</w:t>
            </w:r>
          </w:p>
        </w:tc>
        <w:tc>
          <w:tcPr>
            <w:tcW w:w="0" w:type="auto"/>
          </w:tcPr>
          <w:p w14:paraId="6BEA5E6E"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 xml:space="preserve">Pryzma, </w:t>
            </w:r>
            <w:r>
              <w:rPr>
                <w:rFonts w:cs="Calibri"/>
                <w:sz w:val="20"/>
                <w:szCs w:val="20"/>
                <w:lang w:eastAsia="pl-PL"/>
              </w:rPr>
              <w:t>boks</w:t>
            </w:r>
          </w:p>
        </w:tc>
      </w:tr>
      <w:tr w:rsidR="00255285" w:rsidRPr="00B96904" w14:paraId="57093D5A" w14:textId="77777777" w:rsidTr="0086358E">
        <w:tc>
          <w:tcPr>
            <w:tcW w:w="562" w:type="dxa"/>
            <w:vAlign w:val="center"/>
          </w:tcPr>
          <w:p w14:paraId="35B583CF" w14:textId="140784D0" w:rsidR="00255285" w:rsidRPr="00B96904" w:rsidRDefault="002F14D6" w:rsidP="00255285">
            <w:pPr>
              <w:spacing w:line="240" w:lineRule="auto"/>
              <w:ind w:left="-111"/>
              <w:rPr>
                <w:rFonts w:cs="Calibri"/>
                <w:sz w:val="20"/>
                <w:szCs w:val="20"/>
                <w:lang w:eastAsia="pl-PL"/>
              </w:rPr>
            </w:pPr>
            <w:r>
              <w:rPr>
                <w:rFonts w:cs="Calibri"/>
                <w:sz w:val="20"/>
                <w:szCs w:val="20"/>
                <w:lang w:eastAsia="pl-PL"/>
              </w:rPr>
              <w:t>67</w:t>
            </w:r>
          </w:p>
        </w:tc>
        <w:tc>
          <w:tcPr>
            <w:tcW w:w="1102" w:type="dxa"/>
            <w:vAlign w:val="center"/>
          </w:tcPr>
          <w:p w14:paraId="0F8E59C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17 03 02</w:t>
            </w:r>
          </w:p>
        </w:tc>
        <w:tc>
          <w:tcPr>
            <w:tcW w:w="0" w:type="auto"/>
            <w:vAlign w:val="center"/>
          </w:tcPr>
          <w:p w14:paraId="6317800F"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Mieszanki bitumiczne inne niż wymienione w 17 05 07</w:t>
            </w:r>
          </w:p>
        </w:tc>
        <w:tc>
          <w:tcPr>
            <w:tcW w:w="0" w:type="auto"/>
          </w:tcPr>
          <w:p w14:paraId="1798ABF3"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48E70702" w14:textId="77777777" w:rsidTr="0086358E">
        <w:tc>
          <w:tcPr>
            <w:tcW w:w="562" w:type="dxa"/>
            <w:vAlign w:val="center"/>
          </w:tcPr>
          <w:p w14:paraId="188388C1" w14:textId="7B48BDC1" w:rsidR="00255285" w:rsidRPr="00B96904" w:rsidRDefault="002F14D6" w:rsidP="00255285">
            <w:pPr>
              <w:spacing w:line="240" w:lineRule="auto"/>
              <w:ind w:left="-111"/>
              <w:rPr>
                <w:rFonts w:cs="Calibri"/>
                <w:sz w:val="20"/>
                <w:szCs w:val="20"/>
                <w:lang w:eastAsia="pl-PL"/>
              </w:rPr>
            </w:pPr>
            <w:r>
              <w:rPr>
                <w:rFonts w:cs="Calibri"/>
                <w:sz w:val="20"/>
                <w:szCs w:val="20"/>
                <w:lang w:eastAsia="pl-PL"/>
              </w:rPr>
              <w:t>68</w:t>
            </w:r>
          </w:p>
        </w:tc>
        <w:tc>
          <w:tcPr>
            <w:tcW w:w="1102" w:type="dxa"/>
            <w:vAlign w:val="center"/>
          </w:tcPr>
          <w:p w14:paraId="09220C8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17 03 80</w:t>
            </w:r>
          </w:p>
        </w:tc>
        <w:tc>
          <w:tcPr>
            <w:tcW w:w="0" w:type="auto"/>
            <w:vAlign w:val="center"/>
          </w:tcPr>
          <w:p w14:paraId="7A47B4F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Odpadowa papa</w:t>
            </w:r>
          </w:p>
        </w:tc>
        <w:tc>
          <w:tcPr>
            <w:tcW w:w="0" w:type="auto"/>
          </w:tcPr>
          <w:p w14:paraId="2BF74A38"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5FB173F3" w14:textId="77777777" w:rsidTr="0086358E">
        <w:tc>
          <w:tcPr>
            <w:tcW w:w="562" w:type="dxa"/>
            <w:vAlign w:val="center"/>
          </w:tcPr>
          <w:p w14:paraId="6204A833" w14:textId="13AB2433" w:rsidR="00255285" w:rsidRPr="00B96904" w:rsidRDefault="002F14D6" w:rsidP="00255285">
            <w:pPr>
              <w:spacing w:line="240" w:lineRule="auto"/>
              <w:ind w:left="-111"/>
              <w:rPr>
                <w:rFonts w:cs="Calibri"/>
                <w:sz w:val="20"/>
                <w:szCs w:val="20"/>
                <w:lang w:eastAsia="pl-PL"/>
              </w:rPr>
            </w:pPr>
            <w:r>
              <w:rPr>
                <w:rFonts w:cs="Calibri"/>
                <w:sz w:val="20"/>
                <w:szCs w:val="20"/>
                <w:lang w:eastAsia="pl-PL"/>
              </w:rPr>
              <w:t>69</w:t>
            </w:r>
          </w:p>
        </w:tc>
        <w:tc>
          <w:tcPr>
            <w:tcW w:w="1102" w:type="dxa"/>
            <w:vAlign w:val="center"/>
          </w:tcPr>
          <w:p w14:paraId="67B58983"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17 04 01</w:t>
            </w:r>
          </w:p>
        </w:tc>
        <w:tc>
          <w:tcPr>
            <w:tcW w:w="0" w:type="auto"/>
            <w:vAlign w:val="center"/>
          </w:tcPr>
          <w:p w14:paraId="3A695064"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Miedź, brąz, mosiądz</w:t>
            </w:r>
          </w:p>
        </w:tc>
        <w:tc>
          <w:tcPr>
            <w:tcW w:w="0" w:type="auto"/>
          </w:tcPr>
          <w:p w14:paraId="753DD215"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75C0F7C9" w14:textId="77777777" w:rsidTr="0086358E">
        <w:tc>
          <w:tcPr>
            <w:tcW w:w="562" w:type="dxa"/>
            <w:vAlign w:val="center"/>
          </w:tcPr>
          <w:p w14:paraId="35BA2917" w14:textId="39884790" w:rsidR="00255285" w:rsidRPr="00B96904" w:rsidRDefault="002F14D6" w:rsidP="00255285">
            <w:pPr>
              <w:spacing w:line="240" w:lineRule="auto"/>
              <w:ind w:left="-111"/>
              <w:rPr>
                <w:rFonts w:cs="Calibri"/>
                <w:sz w:val="20"/>
                <w:szCs w:val="20"/>
                <w:lang w:eastAsia="pl-PL"/>
              </w:rPr>
            </w:pPr>
            <w:r>
              <w:rPr>
                <w:rFonts w:cs="Calibri"/>
                <w:sz w:val="20"/>
                <w:szCs w:val="20"/>
                <w:lang w:eastAsia="pl-PL"/>
              </w:rPr>
              <w:t>70</w:t>
            </w:r>
          </w:p>
        </w:tc>
        <w:tc>
          <w:tcPr>
            <w:tcW w:w="1102" w:type="dxa"/>
            <w:vAlign w:val="center"/>
          </w:tcPr>
          <w:p w14:paraId="41C71BD7"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17 04 02</w:t>
            </w:r>
          </w:p>
        </w:tc>
        <w:tc>
          <w:tcPr>
            <w:tcW w:w="0" w:type="auto"/>
            <w:vAlign w:val="center"/>
          </w:tcPr>
          <w:p w14:paraId="0E83E1B2"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Aluminium</w:t>
            </w:r>
          </w:p>
        </w:tc>
        <w:tc>
          <w:tcPr>
            <w:tcW w:w="0" w:type="auto"/>
          </w:tcPr>
          <w:p w14:paraId="7476344A"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70B6380F" w14:textId="77777777" w:rsidTr="0086358E">
        <w:tc>
          <w:tcPr>
            <w:tcW w:w="562" w:type="dxa"/>
            <w:vAlign w:val="center"/>
          </w:tcPr>
          <w:p w14:paraId="06EED26F" w14:textId="3F53D6F9" w:rsidR="00255285" w:rsidRPr="00B96904" w:rsidRDefault="002F14D6" w:rsidP="00255285">
            <w:pPr>
              <w:spacing w:line="240" w:lineRule="auto"/>
              <w:ind w:left="-111"/>
              <w:rPr>
                <w:rFonts w:cs="Calibri"/>
                <w:sz w:val="20"/>
                <w:szCs w:val="20"/>
                <w:lang w:eastAsia="pl-PL"/>
              </w:rPr>
            </w:pPr>
            <w:r>
              <w:rPr>
                <w:rFonts w:cs="Calibri"/>
                <w:sz w:val="20"/>
                <w:szCs w:val="20"/>
                <w:lang w:eastAsia="pl-PL"/>
              </w:rPr>
              <w:t>71</w:t>
            </w:r>
          </w:p>
        </w:tc>
        <w:tc>
          <w:tcPr>
            <w:tcW w:w="1102" w:type="dxa"/>
            <w:vAlign w:val="center"/>
          </w:tcPr>
          <w:p w14:paraId="130B9BE8"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17 04 05</w:t>
            </w:r>
          </w:p>
        </w:tc>
        <w:tc>
          <w:tcPr>
            <w:tcW w:w="0" w:type="auto"/>
            <w:vAlign w:val="center"/>
          </w:tcPr>
          <w:p w14:paraId="3F68D3DF"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Żelazo i stal</w:t>
            </w:r>
          </w:p>
        </w:tc>
        <w:tc>
          <w:tcPr>
            <w:tcW w:w="0" w:type="auto"/>
          </w:tcPr>
          <w:p w14:paraId="3394DB84"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28E79ECF" w14:textId="77777777" w:rsidTr="0086358E">
        <w:tc>
          <w:tcPr>
            <w:tcW w:w="562" w:type="dxa"/>
            <w:vAlign w:val="center"/>
          </w:tcPr>
          <w:p w14:paraId="199180E0" w14:textId="608E9CE8" w:rsidR="00255285" w:rsidRPr="00B96904" w:rsidRDefault="002F14D6" w:rsidP="00255285">
            <w:pPr>
              <w:spacing w:line="240" w:lineRule="auto"/>
              <w:ind w:left="-111"/>
              <w:rPr>
                <w:rFonts w:cs="Calibri"/>
                <w:sz w:val="20"/>
                <w:szCs w:val="20"/>
                <w:lang w:eastAsia="pl-PL"/>
              </w:rPr>
            </w:pPr>
            <w:r>
              <w:rPr>
                <w:rFonts w:cs="Calibri"/>
                <w:sz w:val="20"/>
                <w:szCs w:val="20"/>
                <w:lang w:eastAsia="pl-PL"/>
              </w:rPr>
              <w:t>72</w:t>
            </w:r>
          </w:p>
        </w:tc>
        <w:tc>
          <w:tcPr>
            <w:tcW w:w="1102" w:type="dxa"/>
            <w:vAlign w:val="center"/>
          </w:tcPr>
          <w:p w14:paraId="7E09DAB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17 04 07</w:t>
            </w:r>
          </w:p>
        </w:tc>
        <w:tc>
          <w:tcPr>
            <w:tcW w:w="0" w:type="auto"/>
            <w:vAlign w:val="center"/>
          </w:tcPr>
          <w:p w14:paraId="5B190B1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Mieszaniny metali</w:t>
            </w:r>
          </w:p>
        </w:tc>
        <w:tc>
          <w:tcPr>
            <w:tcW w:w="0" w:type="auto"/>
          </w:tcPr>
          <w:p w14:paraId="6ACBD642"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1375AD6A" w14:textId="77777777" w:rsidTr="0086358E">
        <w:tc>
          <w:tcPr>
            <w:tcW w:w="562" w:type="dxa"/>
            <w:vAlign w:val="center"/>
          </w:tcPr>
          <w:p w14:paraId="58C4365A" w14:textId="3257770F" w:rsidR="00255285" w:rsidRPr="00B96904" w:rsidRDefault="002F14D6" w:rsidP="00255285">
            <w:pPr>
              <w:spacing w:line="240" w:lineRule="auto"/>
              <w:ind w:left="-111"/>
              <w:rPr>
                <w:rFonts w:cs="Calibri"/>
                <w:sz w:val="20"/>
                <w:szCs w:val="20"/>
                <w:lang w:eastAsia="pl-PL"/>
              </w:rPr>
            </w:pPr>
            <w:r>
              <w:rPr>
                <w:rFonts w:cs="Calibri"/>
                <w:sz w:val="20"/>
                <w:szCs w:val="20"/>
                <w:lang w:eastAsia="pl-PL"/>
              </w:rPr>
              <w:t>73</w:t>
            </w:r>
          </w:p>
        </w:tc>
        <w:tc>
          <w:tcPr>
            <w:tcW w:w="1102" w:type="dxa"/>
            <w:vAlign w:val="center"/>
          </w:tcPr>
          <w:p w14:paraId="7A65FBA6"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17 04 11</w:t>
            </w:r>
          </w:p>
        </w:tc>
        <w:tc>
          <w:tcPr>
            <w:tcW w:w="0" w:type="auto"/>
            <w:vAlign w:val="center"/>
          </w:tcPr>
          <w:p w14:paraId="35741128"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Kable inne niż wymienione w 17 04 10</w:t>
            </w:r>
          </w:p>
        </w:tc>
        <w:tc>
          <w:tcPr>
            <w:tcW w:w="0" w:type="auto"/>
          </w:tcPr>
          <w:p w14:paraId="40C2FD21"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w:t>
            </w:r>
            <w:r>
              <w:rPr>
                <w:rFonts w:cs="Calibri"/>
                <w:sz w:val="20"/>
                <w:szCs w:val="20"/>
                <w:lang w:eastAsia="pl-PL"/>
              </w:rPr>
              <w:t xml:space="preserve"> kontener</w:t>
            </w:r>
            <w:r w:rsidRPr="00B96904">
              <w:rPr>
                <w:rFonts w:cs="Calibri"/>
                <w:sz w:val="20"/>
                <w:szCs w:val="20"/>
                <w:lang w:eastAsia="pl-PL"/>
              </w:rPr>
              <w:t xml:space="preserve"> boks</w:t>
            </w:r>
          </w:p>
        </w:tc>
      </w:tr>
      <w:tr w:rsidR="00255285" w:rsidRPr="00B96904" w14:paraId="0EAF0D68" w14:textId="77777777" w:rsidTr="0086358E">
        <w:tc>
          <w:tcPr>
            <w:tcW w:w="562" w:type="dxa"/>
            <w:vAlign w:val="center"/>
          </w:tcPr>
          <w:p w14:paraId="248A677E" w14:textId="0E44BE68"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7</w:t>
            </w:r>
            <w:r w:rsidR="002F14D6">
              <w:rPr>
                <w:rFonts w:cs="Calibri"/>
                <w:sz w:val="20"/>
                <w:szCs w:val="20"/>
                <w:lang w:eastAsia="pl-PL"/>
              </w:rPr>
              <w:t>4</w:t>
            </w:r>
          </w:p>
        </w:tc>
        <w:tc>
          <w:tcPr>
            <w:tcW w:w="1102" w:type="dxa"/>
            <w:vAlign w:val="center"/>
          </w:tcPr>
          <w:p w14:paraId="6CB11826"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17 05 04</w:t>
            </w:r>
          </w:p>
        </w:tc>
        <w:tc>
          <w:tcPr>
            <w:tcW w:w="0" w:type="auto"/>
            <w:vAlign w:val="center"/>
          </w:tcPr>
          <w:p w14:paraId="60F85FA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Gleba, ziemia w tym kamienie inne niż wymienione w 17 05 03</w:t>
            </w:r>
          </w:p>
        </w:tc>
        <w:tc>
          <w:tcPr>
            <w:tcW w:w="0" w:type="auto"/>
          </w:tcPr>
          <w:p w14:paraId="337AF252"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2B35DA1E" w14:textId="77777777" w:rsidTr="0086358E">
        <w:tc>
          <w:tcPr>
            <w:tcW w:w="562" w:type="dxa"/>
            <w:vAlign w:val="center"/>
          </w:tcPr>
          <w:p w14:paraId="6CA20B8C" w14:textId="5C5E7510"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7</w:t>
            </w:r>
            <w:r w:rsidR="002F14D6">
              <w:rPr>
                <w:rFonts w:cs="Calibri"/>
                <w:sz w:val="20"/>
                <w:szCs w:val="20"/>
                <w:lang w:eastAsia="pl-PL"/>
              </w:rPr>
              <w:t>5</w:t>
            </w:r>
          </w:p>
        </w:tc>
        <w:tc>
          <w:tcPr>
            <w:tcW w:w="1102" w:type="dxa"/>
            <w:vAlign w:val="center"/>
          </w:tcPr>
          <w:p w14:paraId="1FA1DF9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17 05 08</w:t>
            </w:r>
          </w:p>
        </w:tc>
        <w:tc>
          <w:tcPr>
            <w:tcW w:w="0" w:type="auto"/>
            <w:vAlign w:val="center"/>
          </w:tcPr>
          <w:p w14:paraId="200C574A"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Tłuczeń torowy (kruszywo) inny niż wymieniony w 17 05 07</w:t>
            </w:r>
          </w:p>
        </w:tc>
        <w:tc>
          <w:tcPr>
            <w:tcW w:w="0" w:type="auto"/>
          </w:tcPr>
          <w:p w14:paraId="147D6FC7"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5B7D03B3" w14:textId="77777777" w:rsidTr="0086358E">
        <w:tc>
          <w:tcPr>
            <w:tcW w:w="562" w:type="dxa"/>
            <w:vAlign w:val="center"/>
          </w:tcPr>
          <w:p w14:paraId="4BFD8CE9" w14:textId="4255042A"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7</w:t>
            </w:r>
            <w:r w:rsidR="002F14D6">
              <w:rPr>
                <w:rFonts w:cs="Calibri"/>
                <w:sz w:val="20"/>
                <w:szCs w:val="20"/>
                <w:lang w:eastAsia="pl-PL"/>
              </w:rPr>
              <w:t>6</w:t>
            </w:r>
          </w:p>
        </w:tc>
        <w:tc>
          <w:tcPr>
            <w:tcW w:w="1102" w:type="dxa"/>
            <w:vAlign w:val="center"/>
          </w:tcPr>
          <w:p w14:paraId="5913A295"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17 06 04</w:t>
            </w:r>
          </w:p>
        </w:tc>
        <w:tc>
          <w:tcPr>
            <w:tcW w:w="0" w:type="auto"/>
            <w:vAlign w:val="center"/>
          </w:tcPr>
          <w:p w14:paraId="61510319"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Materiały izolacyjne inne niż wymienione w 17 06 01 i 17 06 03</w:t>
            </w:r>
          </w:p>
        </w:tc>
        <w:tc>
          <w:tcPr>
            <w:tcW w:w="0" w:type="auto"/>
          </w:tcPr>
          <w:p w14:paraId="7BF0AF2B"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7C1074BF" w14:textId="77777777" w:rsidTr="0086358E">
        <w:tc>
          <w:tcPr>
            <w:tcW w:w="562" w:type="dxa"/>
            <w:vAlign w:val="center"/>
          </w:tcPr>
          <w:p w14:paraId="6603C643" w14:textId="3C25059A" w:rsidR="00255285" w:rsidRPr="00B96904" w:rsidRDefault="002F14D6" w:rsidP="00255285">
            <w:pPr>
              <w:spacing w:line="240" w:lineRule="auto"/>
              <w:ind w:left="-111"/>
              <w:rPr>
                <w:rFonts w:cs="Calibri"/>
                <w:sz w:val="20"/>
                <w:szCs w:val="20"/>
                <w:lang w:eastAsia="pl-PL"/>
              </w:rPr>
            </w:pPr>
            <w:r>
              <w:rPr>
                <w:rFonts w:cs="Calibri"/>
                <w:sz w:val="20"/>
                <w:szCs w:val="20"/>
                <w:lang w:eastAsia="pl-PL"/>
              </w:rPr>
              <w:t>77</w:t>
            </w:r>
          </w:p>
        </w:tc>
        <w:tc>
          <w:tcPr>
            <w:tcW w:w="1102" w:type="dxa"/>
            <w:vAlign w:val="center"/>
          </w:tcPr>
          <w:p w14:paraId="39D9E92F"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06 05*</w:t>
            </w:r>
          </w:p>
        </w:tc>
        <w:tc>
          <w:tcPr>
            <w:tcW w:w="0" w:type="auto"/>
            <w:vAlign w:val="center"/>
          </w:tcPr>
          <w:p w14:paraId="77D378A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Materiały budowlane zawierające azbest</w:t>
            </w:r>
          </w:p>
        </w:tc>
        <w:tc>
          <w:tcPr>
            <w:tcW w:w="0" w:type="auto"/>
          </w:tcPr>
          <w:p w14:paraId="06C9856E"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Ofoliowane na paletach, boks</w:t>
            </w:r>
          </w:p>
        </w:tc>
      </w:tr>
      <w:tr w:rsidR="00255285" w:rsidRPr="00B96904" w14:paraId="7B5CF7B1" w14:textId="77777777" w:rsidTr="0086358E">
        <w:tc>
          <w:tcPr>
            <w:tcW w:w="562" w:type="dxa"/>
            <w:vAlign w:val="center"/>
          </w:tcPr>
          <w:p w14:paraId="1E5BAE89" w14:textId="0E01E430" w:rsidR="00255285" w:rsidRPr="00B96904" w:rsidRDefault="002F14D6" w:rsidP="00255285">
            <w:pPr>
              <w:spacing w:line="240" w:lineRule="auto"/>
              <w:ind w:left="-111"/>
              <w:rPr>
                <w:rFonts w:cs="Calibri"/>
                <w:sz w:val="20"/>
                <w:szCs w:val="20"/>
                <w:lang w:eastAsia="pl-PL"/>
              </w:rPr>
            </w:pPr>
            <w:r>
              <w:rPr>
                <w:rFonts w:cs="Calibri"/>
                <w:sz w:val="20"/>
                <w:szCs w:val="20"/>
                <w:lang w:eastAsia="pl-PL"/>
              </w:rPr>
              <w:t>78</w:t>
            </w:r>
          </w:p>
        </w:tc>
        <w:tc>
          <w:tcPr>
            <w:tcW w:w="1102" w:type="dxa"/>
            <w:vAlign w:val="center"/>
          </w:tcPr>
          <w:p w14:paraId="3E438E05"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17 09 04</w:t>
            </w:r>
          </w:p>
        </w:tc>
        <w:tc>
          <w:tcPr>
            <w:tcW w:w="0" w:type="auto"/>
            <w:vAlign w:val="center"/>
          </w:tcPr>
          <w:p w14:paraId="40AC1DE6"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Zmieszane odpady z budowy, remontów i demontażu inne niż wymienione w 17 09 01, 17 09 02 i 17 09 03</w:t>
            </w:r>
          </w:p>
        </w:tc>
        <w:tc>
          <w:tcPr>
            <w:tcW w:w="0" w:type="auto"/>
          </w:tcPr>
          <w:p w14:paraId="2603D05B"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0C8E279E" w14:textId="77777777" w:rsidTr="0086358E">
        <w:tc>
          <w:tcPr>
            <w:tcW w:w="562" w:type="dxa"/>
            <w:vAlign w:val="center"/>
          </w:tcPr>
          <w:p w14:paraId="389729D4" w14:textId="51146191" w:rsidR="00255285" w:rsidRPr="00AD3987" w:rsidRDefault="002F14D6" w:rsidP="00255285">
            <w:pPr>
              <w:spacing w:line="240" w:lineRule="auto"/>
              <w:ind w:left="-111"/>
              <w:rPr>
                <w:rFonts w:cs="Calibri"/>
                <w:color w:val="7030A0"/>
                <w:sz w:val="20"/>
                <w:szCs w:val="20"/>
                <w:lang w:eastAsia="pl-PL"/>
              </w:rPr>
            </w:pPr>
            <w:r w:rsidRPr="00AD3987">
              <w:rPr>
                <w:rFonts w:cs="Calibri"/>
                <w:color w:val="7030A0"/>
                <w:sz w:val="20"/>
                <w:szCs w:val="20"/>
                <w:lang w:eastAsia="pl-PL"/>
              </w:rPr>
              <w:t>79</w:t>
            </w:r>
          </w:p>
        </w:tc>
        <w:tc>
          <w:tcPr>
            <w:tcW w:w="1102" w:type="dxa"/>
            <w:vAlign w:val="center"/>
          </w:tcPr>
          <w:p w14:paraId="1A2C6C7B" w14:textId="77777777" w:rsidR="00255285" w:rsidRPr="00AD3987" w:rsidRDefault="00255285" w:rsidP="00255285">
            <w:pPr>
              <w:spacing w:line="240" w:lineRule="auto"/>
              <w:ind w:left="24" w:hanging="2"/>
              <w:rPr>
                <w:rFonts w:cs="Calibri"/>
                <w:color w:val="7030A0"/>
                <w:sz w:val="20"/>
                <w:szCs w:val="20"/>
                <w:lang w:eastAsia="pl-PL"/>
              </w:rPr>
            </w:pPr>
            <w:r w:rsidRPr="00AD3987">
              <w:rPr>
                <w:rFonts w:cs="Calibri"/>
                <w:color w:val="7030A0"/>
                <w:sz w:val="20"/>
                <w:szCs w:val="20"/>
                <w:lang w:eastAsia="pl-PL"/>
              </w:rPr>
              <w:t>18 01 01</w:t>
            </w:r>
          </w:p>
        </w:tc>
        <w:tc>
          <w:tcPr>
            <w:tcW w:w="0" w:type="auto"/>
            <w:vAlign w:val="center"/>
          </w:tcPr>
          <w:p w14:paraId="354A6295" w14:textId="77777777" w:rsidR="00255285" w:rsidRPr="00AD3987" w:rsidRDefault="00255285" w:rsidP="00255285">
            <w:pPr>
              <w:spacing w:line="240" w:lineRule="auto"/>
              <w:ind w:left="24" w:hanging="2"/>
              <w:rPr>
                <w:rFonts w:cs="Calibri"/>
                <w:color w:val="7030A0"/>
                <w:sz w:val="20"/>
                <w:szCs w:val="20"/>
                <w:lang w:eastAsia="pl-PL"/>
              </w:rPr>
            </w:pPr>
            <w:r w:rsidRPr="00AD3987">
              <w:rPr>
                <w:rFonts w:cs="Calibri"/>
                <w:color w:val="7030A0"/>
                <w:sz w:val="20"/>
                <w:szCs w:val="20"/>
                <w:lang w:eastAsia="pl-PL"/>
              </w:rPr>
              <w:t>Narzędzia chirurgiczne i zabiegowe oraz ich resztki (z wyłączeniem 18 01 03)</w:t>
            </w:r>
          </w:p>
        </w:tc>
        <w:tc>
          <w:tcPr>
            <w:tcW w:w="0" w:type="auto"/>
          </w:tcPr>
          <w:p w14:paraId="01B4B4F1" w14:textId="77777777" w:rsidR="00255285" w:rsidRPr="00AD3987" w:rsidRDefault="00255285" w:rsidP="0086358E">
            <w:pPr>
              <w:spacing w:line="240" w:lineRule="auto"/>
              <w:ind w:left="24" w:hanging="2"/>
              <w:jc w:val="left"/>
              <w:rPr>
                <w:rFonts w:cs="Calibri"/>
                <w:color w:val="7030A0"/>
                <w:sz w:val="20"/>
                <w:szCs w:val="20"/>
                <w:lang w:eastAsia="pl-PL"/>
              </w:rPr>
            </w:pPr>
            <w:r w:rsidRPr="00AD3987">
              <w:rPr>
                <w:rFonts w:cs="Calibri"/>
                <w:color w:val="7030A0"/>
                <w:sz w:val="20"/>
                <w:szCs w:val="20"/>
                <w:lang w:eastAsia="pl-PL"/>
              </w:rPr>
              <w:t>W szczelnych pojemnikach, chłodnia</w:t>
            </w:r>
          </w:p>
        </w:tc>
      </w:tr>
      <w:tr w:rsidR="00255285" w:rsidRPr="00B96904" w14:paraId="18F5A4D3" w14:textId="77777777" w:rsidTr="0086358E">
        <w:tc>
          <w:tcPr>
            <w:tcW w:w="562" w:type="dxa"/>
            <w:vAlign w:val="center"/>
          </w:tcPr>
          <w:p w14:paraId="4492965E" w14:textId="4CA14AC2" w:rsidR="00255285" w:rsidRPr="00E717D8" w:rsidRDefault="002F14D6" w:rsidP="00255285">
            <w:pPr>
              <w:spacing w:line="240" w:lineRule="auto"/>
              <w:ind w:left="-111"/>
              <w:rPr>
                <w:rFonts w:cs="Calibri"/>
                <w:color w:val="7030A0"/>
                <w:sz w:val="20"/>
                <w:szCs w:val="20"/>
                <w:lang w:eastAsia="pl-PL"/>
              </w:rPr>
            </w:pPr>
            <w:r>
              <w:rPr>
                <w:rFonts w:cs="Calibri"/>
                <w:color w:val="7030A0"/>
                <w:sz w:val="20"/>
                <w:szCs w:val="20"/>
                <w:lang w:eastAsia="pl-PL"/>
              </w:rPr>
              <w:t>80</w:t>
            </w:r>
          </w:p>
        </w:tc>
        <w:tc>
          <w:tcPr>
            <w:tcW w:w="1102" w:type="dxa"/>
            <w:vAlign w:val="center"/>
          </w:tcPr>
          <w:p w14:paraId="469F66EF"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01 02*</w:t>
            </w:r>
          </w:p>
        </w:tc>
        <w:tc>
          <w:tcPr>
            <w:tcW w:w="0" w:type="auto"/>
            <w:vAlign w:val="center"/>
          </w:tcPr>
          <w:p w14:paraId="6C3CC4B9"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Części ciała i organy oraz pojemniki na krew i konserwanty służące do jej przechowywania (z wyłączeniem 18 01 03)</w:t>
            </w:r>
          </w:p>
        </w:tc>
        <w:tc>
          <w:tcPr>
            <w:tcW w:w="0" w:type="auto"/>
          </w:tcPr>
          <w:p w14:paraId="7253EE9B"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0ACAA440" w14:textId="77777777" w:rsidTr="0086358E">
        <w:trPr>
          <w:cantSplit/>
        </w:trPr>
        <w:tc>
          <w:tcPr>
            <w:tcW w:w="562" w:type="dxa"/>
            <w:vAlign w:val="center"/>
          </w:tcPr>
          <w:p w14:paraId="22C0F783" w14:textId="1704989B" w:rsidR="00255285" w:rsidRPr="00E717D8" w:rsidRDefault="002F14D6" w:rsidP="00255285">
            <w:pPr>
              <w:spacing w:line="240" w:lineRule="auto"/>
              <w:ind w:left="-111"/>
              <w:rPr>
                <w:rFonts w:cs="Calibri"/>
                <w:color w:val="7030A0"/>
                <w:sz w:val="20"/>
                <w:szCs w:val="20"/>
                <w:lang w:eastAsia="pl-PL"/>
              </w:rPr>
            </w:pPr>
            <w:r>
              <w:rPr>
                <w:rFonts w:cs="Calibri"/>
                <w:color w:val="7030A0"/>
                <w:sz w:val="20"/>
                <w:szCs w:val="20"/>
                <w:lang w:eastAsia="pl-PL"/>
              </w:rPr>
              <w:t>81</w:t>
            </w:r>
          </w:p>
        </w:tc>
        <w:tc>
          <w:tcPr>
            <w:tcW w:w="1102" w:type="dxa"/>
            <w:vAlign w:val="center"/>
          </w:tcPr>
          <w:p w14:paraId="5FE433A8"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01 03*</w:t>
            </w:r>
          </w:p>
        </w:tc>
        <w:tc>
          <w:tcPr>
            <w:tcW w:w="0" w:type="auto"/>
            <w:vAlign w:val="center"/>
          </w:tcPr>
          <w:p w14:paraId="509E906B"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 xml:space="preserve">Inne odpady, które zawierają żywe drobnoustroje chorobotwórcze lub ich toksyny oraz inne formy zdolne do przeniesienia materiału genetycznego, o których wiadomo lub co do których istnieją wiarygodne podstawy do sądzenia, że wywołują choroby ludzi i zwierząt  (np. zainfekowane </w:t>
            </w:r>
            <w:proofErr w:type="spellStart"/>
            <w:r w:rsidRPr="00E717D8">
              <w:rPr>
                <w:rFonts w:cs="Calibri"/>
                <w:color w:val="7030A0"/>
                <w:sz w:val="20"/>
                <w:szCs w:val="20"/>
                <w:lang w:eastAsia="pl-PL"/>
              </w:rPr>
              <w:t>pieluchomajtki</w:t>
            </w:r>
            <w:proofErr w:type="spellEnd"/>
            <w:r w:rsidRPr="00E717D8">
              <w:rPr>
                <w:rFonts w:cs="Calibri"/>
                <w:color w:val="7030A0"/>
                <w:sz w:val="20"/>
                <w:szCs w:val="20"/>
                <w:lang w:eastAsia="pl-PL"/>
              </w:rPr>
              <w:t>, podpaski, podkłady), z wyłączeniem 18 01 80 i 18 01 82</w:t>
            </w:r>
          </w:p>
        </w:tc>
        <w:tc>
          <w:tcPr>
            <w:tcW w:w="0" w:type="auto"/>
          </w:tcPr>
          <w:p w14:paraId="6E173149"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09EF7075" w14:textId="77777777" w:rsidTr="0086358E">
        <w:tc>
          <w:tcPr>
            <w:tcW w:w="562" w:type="dxa"/>
            <w:vAlign w:val="center"/>
          </w:tcPr>
          <w:p w14:paraId="1B0BDFED" w14:textId="6CF8FD44" w:rsidR="00255285" w:rsidRPr="00AD3987" w:rsidRDefault="002F14D6" w:rsidP="00255285">
            <w:pPr>
              <w:spacing w:line="240" w:lineRule="auto"/>
              <w:ind w:left="-111"/>
              <w:rPr>
                <w:rFonts w:cs="Calibri"/>
                <w:color w:val="7030A0"/>
                <w:sz w:val="20"/>
                <w:szCs w:val="20"/>
                <w:lang w:eastAsia="pl-PL"/>
              </w:rPr>
            </w:pPr>
            <w:r w:rsidRPr="00AD3987">
              <w:rPr>
                <w:rFonts w:cs="Calibri"/>
                <w:color w:val="7030A0"/>
                <w:sz w:val="20"/>
                <w:szCs w:val="20"/>
                <w:lang w:eastAsia="pl-PL"/>
              </w:rPr>
              <w:t>82</w:t>
            </w:r>
          </w:p>
        </w:tc>
        <w:tc>
          <w:tcPr>
            <w:tcW w:w="1102" w:type="dxa"/>
            <w:vAlign w:val="center"/>
          </w:tcPr>
          <w:p w14:paraId="319A552D" w14:textId="77777777" w:rsidR="00255285" w:rsidRPr="00AD3987" w:rsidRDefault="00255285" w:rsidP="00255285">
            <w:pPr>
              <w:spacing w:line="240" w:lineRule="auto"/>
              <w:ind w:left="24" w:hanging="2"/>
              <w:rPr>
                <w:rFonts w:cs="Calibri"/>
                <w:color w:val="7030A0"/>
                <w:sz w:val="20"/>
                <w:szCs w:val="20"/>
                <w:lang w:eastAsia="pl-PL"/>
              </w:rPr>
            </w:pPr>
            <w:r w:rsidRPr="00AD3987">
              <w:rPr>
                <w:rFonts w:cs="Calibri"/>
                <w:color w:val="7030A0"/>
                <w:sz w:val="20"/>
                <w:szCs w:val="20"/>
                <w:lang w:eastAsia="pl-PL"/>
              </w:rPr>
              <w:t>18 01 04</w:t>
            </w:r>
          </w:p>
        </w:tc>
        <w:tc>
          <w:tcPr>
            <w:tcW w:w="0" w:type="auto"/>
            <w:vAlign w:val="center"/>
          </w:tcPr>
          <w:p w14:paraId="08C25D2B" w14:textId="77777777" w:rsidR="00255285" w:rsidRPr="00AD3987" w:rsidRDefault="00255285" w:rsidP="00255285">
            <w:pPr>
              <w:spacing w:line="240" w:lineRule="auto"/>
              <w:ind w:left="24" w:hanging="2"/>
              <w:rPr>
                <w:rFonts w:cs="Calibri"/>
                <w:color w:val="7030A0"/>
                <w:sz w:val="20"/>
                <w:szCs w:val="20"/>
                <w:lang w:eastAsia="pl-PL"/>
              </w:rPr>
            </w:pPr>
            <w:r w:rsidRPr="00AD3987">
              <w:rPr>
                <w:rFonts w:cs="Calibri"/>
                <w:color w:val="7030A0"/>
                <w:sz w:val="20"/>
                <w:szCs w:val="20"/>
                <w:lang w:eastAsia="pl-PL"/>
              </w:rPr>
              <w:t>Inne odpady niż wymienione w 18 01 03</w:t>
            </w:r>
          </w:p>
        </w:tc>
        <w:tc>
          <w:tcPr>
            <w:tcW w:w="0" w:type="auto"/>
          </w:tcPr>
          <w:p w14:paraId="237CE87B" w14:textId="77777777" w:rsidR="00255285" w:rsidRPr="00AD3987" w:rsidRDefault="00255285" w:rsidP="0086358E">
            <w:pPr>
              <w:spacing w:line="240" w:lineRule="auto"/>
              <w:ind w:left="24" w:hanging="2"/>
              <w:jc w:val="left"/>
              <w:rPr>
                <w:rFonts w:cs="Calibri"/>
                <w:color w:val="7030A0"/>
                <w:sz w:val="20"/>
                <w:szCs w:val="20"/>
                <w:lang w:eastAsia="pl-PL"/>
              </w:rPr>
            </w:pPr>
            <w:r w:rsidRPr="00AD3987">
              <w:rPr>
                <w:rFonts w:cs="Calibri"/>
                <w:color w:val="7030A0"/>
                <w:sz w:val="20"/>
                <w:szCs w:val="20"/>
                <w:lang w:eastAsia="pl-PL"/>
              </w:rPr>
              <w:t>W szczelnych pojemnikach, chłodnia</w:t>
            </w:r>
          </w:p>
        </w:tc>
      </w:tr>
      <w:tr w:rsidR="00255285" w:rsidRPr="00B96904" w14:paraId="34634D1B" w14:textId="77777777" w:rsidTr="0086358E">
        <w:tc>
          <w:tcPr>
            <w:tcW w:w="562" w:type="dxa"/>
            <w:vAlign w:val="center"/>
          </w:tcPr>
          <w:p w14:paraId="41B9EDB4" w14:textId="0800F6AC" w:rsidR="00255285" w:rsidRPr="00E717D8" w:rsidRDefault="00255285" w:rsidP="00255285">
            <w:pPr>
              <w:spacing w:line="240" w:lineRule="auto"/>
              <w:ind w:left="-111"/>
              <w:rPr>
                <w:rFonts w:cs="Calibri"/>
                <w:color w:val="7030A0"/>
                <w:sz w:val="20"/>
                <w:szCs w:val="20"/>
                <w:lang w:eastAsia="pl-PL"/>
              </w:rPr>
            </w:pPr>
            <w:r w:rsidRPr="00E717D8">
              <w:rPr>
                <w:rFonts w:cs="Calibri"/>
                <w:color w:val="7030A0"/>
                <w:sz w:val="20"/>
                <w:szCs w:val="20"/>
                <w:lang w:eastAsia="pl-PL"/>
              </w:rPr>
              <w:t>8</w:t>
            </w:r>
            <w:r w:rsidR="002F14D6">
              <w:rPr>
                <w:rFonts w:cs="Calibri"/>
                <w:color w:val="7030A0"/>
                <w:sz w:val="20"/>
                <w:szCs w:val="20"/>
                <w:lang w:eastAsia="pl-PL"/>
              </w:rPr>
              <w:t>3</w:t>
            </w:r>
          </w:p>
        </w:tc>
        <w:tc>
          <w:tcPr>
            <w:tcW w:w="1102" w:type="dxa"/>
            <w:vAlign w:val="center"/>
          </w:tcPr>
          <w:p w14:paraId="14E0EAE2"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01 06*</w:t>
            </w:r>
          </w:p>
        </w:tc>
        <w:tc>
          <w:tcPr>
            <w:tcW w:w="0" w:type="auto"/>
            <w:vAlign w:val="center"/>
          </w:tcPr>
          <w:p w14:paraId="139FA770"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Chemikalia, w tym odczynniki chemiczne, zawierające substancje niebezpieczne</w:t>
            </w:r>
          </w:p>
        </w:tc>
        <w:tc>
          <w:tcPr>
            <w:tcW w:w="0" w:type="auto"/>
          </w:tcPr>
          <w:p w14:paraId="6EE7242A"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730DA3E7" w14:textId="77777777" w:rsidTr="0086358E">
        <w:tc>
          <w:tcPr>
            <w:tcW w:w="562" w:type="dxa"/>
            <w:vAlign w:val="center"/>
          </w:tcPr>
          <w:p w14:paraId="6091C35F" w14:textId="44FF6619" w:rsidR="00255285" w:rsidRPr="00397308" w:rsidRDefault="002F14D6" w:rsidP="00255285">
            <w:pPr>
              <w:spacing w:line="240" w:lineRule="auto"/>
              <w:ind w:left="-111"/>
              <w:rPr>
                <w:rFonts w:cs="Calibri"/>
                <w:color w:val="7030A0"/>
                <w:sz w:val="20"/>
                <w:szCs w:val="20"/>
                <w:lang w:eastAsia="pl-PL"/>
              </w:rPr>
            </w:pPr>
            <w:r>
              <w:rPr>
                <w:rFonts w:cs="Calibri"/>
                <w:color w:val="7030A0"/>
                <w:sz w:val="20"/>
                <w:szCs w:val="20"/>
                <w:lang w:eastAsia="pl-PL"/>
              </w:rPr>
              <w:t>84</w:t>
            </w:r>
          </w:p>
        </w:tc>
        <w:tc>
          <w:tcPr>
            <w:tcW w:w="1102" w:type="dxa"/>
            <w:vAlign w:val="center"/>
          </w:tcPr>
          <w:p w14:paraId="5301070D" w14:textId="77777777" w:rsidR="00255285" w:rsidRPr="00397308" w:rsidRDefault="00255285" w:rsidP="00255285">
            <w:pPr>
              <w:spacing w:line="240" w:lineRule="auto"/>
              <w:ind w:left="24" w:hanging="2"/>
              <w:rPr>
                <w:rFonts w:cs="Calibri"/>
                <w:color w:val="7030A0"/>
                <w:sz w:val="20"/>
                <w:szCs w:val="20"/>
                <w:lang w:eastAsia="pl-PL"/>
              </w:rPr>
            </w:pPr>
            <w:r w:rsidRPr="00397308">
              <w:rPr>
                <w:rFonts w:cs="Calibri"/>
                <w:color w:val="7030A0"/>
                <w:sz w:val="20"/>
                <w:szCs w:val="20"/>
                <w:lang w:eastAsia="pl-PL"/>
              </w:rPr>
              <w:t>18 01 08*</w:t>
            </w:r>
          </w:p>
        </w:tc>
        <w:tc>
          <w:tcPr>
            <w:tcW w:w="0" w:type="auto"/>
            <w:vAlign w:val="center"/>
          </w:tcPr>
          <w:p w14:paraId="69785B02" w14:textId="77777777" w:rsidR="00255285" w:rsidRPr="00397308" w:rsidRDefault="00255285" w:rsidP="00255285">
            <w:pPr>
              <w:spacing w:line="240" w:lineRule="auto"/>
              <w:ind w:left="24" w:hanging="2"/>
              <w:rPr>
                <w:rFonts w:cs="Calibri"/>
                <w:color w:val="7030A0"/>
                <w:sz w:val="20"/>
                <w:szCs w:val="20"/>
                <w:lang w:eastAsia="pl-PL"/>
              </w:rPr>
            </w:pPr>
            <w:r w:rsidRPr="00397308">
              <w:rPr>
                <w:rFonts w:cs="Calibri"/>
                <w:color w:val="7030A0"/>
                <w:sz w:val="20"/>
                <w:szCs w:val="20"/>
                <w:lang w:eastAsia="pl-PL"/>
              </w:rPr>
              <w:t>Leki cytotoksyczne i cytostatyczne</w:t>
            </w:r>
          </w:p>
        </w:tc>
        <w:tc>
          <w:tcPr>
            <w:tcW w:w="0" w:type="auto"/>
          </w:tcPr>
          <w:p w14:paraId="49483B09" w14:textId="77777777" w:rsidR="00255285" w:rsidRPr="00397308" w:rsidRDefault="00255285" w:rsidP="0086358E">
            <w:pPr>
              <w:spacing w:line="240" w:lineRule="auto"/>
              <w:ind w:left="24" w:hanging="2"/>
              <w:jc w:val="left"/>
              <w:rPr>
                <w:rFonts w:cs="Calibri"/>
                <w:color w:val="7030A0"/>
                <w:sz w:val="20"/>
                <w:szCs w:val="20"/>
                <w:lang w:eastAsia="pl-PL"/>
              </w:rPr>
            </w:pPr>
            <w:r w:rsidRPr="00397308">
              <w:rPr>
                <w:rFonts w:cs="Calibri"/>
                <w:color w:val="7030A0"/>
                <w:sz w:val="20"/>
                <w:szCs w:val="20"/>
                <w:lang w:eastAsia="pl-PL"/>
              </w:rPr>
              <w:t>W szczelnych pojemnikach, magazyn odpadów płynnych i odpadów niebezpiecznych</w:t>
            </w:r>
          </w:p>
        </w:tc>
      </w:tr>
      <w:tr w:rsidR="00255285" w:rsidRPr="00B96904" w14:paraId="6D84E920" w14:textId="77777777" w:rsidTr="0086358E">
        <w:tc>
          <w:tcPr>
            <w:tcW w:w="562" w:type="dxa"/>
            <w:vAlign w:val="center"/>
          </w:tcPr>
          <w:p w14:paraId="6D55DABD" w14:textId="3AF5C4E8" w:rsidR="00255285" w:rsidRPr="00CF6AD8" w:rsidRDefault="00255285" w:rsidP="00255285">
            <w:pPr>
              <w:spacing w:line="240" w:lineRule="auto"/>
              <w:ind w:left="-111"/>
              <w:rPr>
                <w:rFonts w:cs="Calibri"/>
                <w:color w:val="FF0000"/>
                <w:sz w:val="20"/>
                <w:szCs w:val="20"/>
                <w:lang w:eastAsia="pl-PL"/>
              </w:rPr>
            </w:pPr>
            <w:r w:rsidRPr="00CF6AD8">
              <w:rPr>
                <w:rFonts w:cs="Calibri"/>
                <w:color w:val="FF0000"/>
                <w:sz w:val="20"/>
                <w:szCs w:val="20"/>
                <w:lang w:eastAsia="pl-PL"/>
              </w:rPr>
              <w:t>8</w:t>
            </w:r>
            <w:r w:rsidR="002F14D6" w:rsidRPr="00CF6AD8">
              <w:rPr>
                <w:rFonts w:cs="Calibri"/>
                <w:color w:val="FF0000"/>
                <w:sz w:val="20"/>
                <w:szCs w:val="20"/>
                <w:lang w:eastAsia="pl-PL"/>
              </w:rPr>
              <w:t>5</w:t>
            </w:r>
          </w:p>
        </w:tc>
        <w:tc>
          <w:tcPr>
            <w:tcW w:w="1102" w:type="dxa"/>
            <w:vAlign w:val="center"/>
          </w:tcPr>
          <w:p w14:paraId="11B56E63" w14:textId="77777777" w:rsidR="00255285" w:rsidRPr="00CF6AD8" w:rsidRDefault="00255285" w:rsidP="00255285">
            <w:pPr>
              <w:spacing w:line="240" w:lineRule="auto"/>
              <w:ind w:left="24" w:hanging="2"/>
              <w:rPr>
                <w:rFonts w:cs="Calibri"/>
                <w:color w:val="FF0000"/>
                <w:sz w:val="20"/>
                <w:szCs w:val="20"/>
                <w:lang w:eastAsia="pl-PL"/>
              </w:rPr>
            </w:pPr>
            <w:r w:rsidRPr="00CF6AD8">
              <w:rPr>
                <w:rFonts w:cs="Calibri"/>
                <w:color w:val="FF0000"/>
                <w:sz w:val="20"/>
                <w:szCs w:val="20"/>
                <w:lang w:eastAsia="pl-PL"/>
              </w:rPr>
              <w:t>18 01 09</w:t>
            </w:r>
          </w:p>
        </w:tc>
        <w:tc>
          <w:tcPr>
            <w:tcW w:w="0" w:type="auto"/>
            <w:vAlign w:val="center"/>
          </w:tcPr>
          <w:p w14:paraId="78588AD4" w14:textId="77777777" w:rsidR="00255285" w:rsidRPr="00CF6AD8" w:rsidRDefault="00255285" w:rsidP="00255285">
            <w:pPr>
              <w:spacing w:line="240" w:lineRule="auto"/>
              <w:ind w:left="24" w:hanging="2"/>
              <w:rPr>
                <w:rFonts w:cs="Calibri"/>
                <w:color w:val="FF0000"/>
                <w:sz w:val="20"/>
                <w:szCs w:val="20"/>
                <w:lang w:eastAsia="pl-PL"/>
              </w:rPr>
            </w:pPr>
            <w:r w:rsidRPr="00CF6AD8">
              <w:rPr>
                <w:rFonts w:cs="Calibri"/>
                <w:color w:val="FF0000"/>
                <w:sz w:val="20"/>
                <w:szCs w:val="20"/>
                <w:lang w:eastAsia="pl-PL"/>
              </w:rPr>
              <w:t>Leki inne niż wymienione w 18 01 08</w:t>
            </w:r>
          </w:p>
        </w:tc>
        <w:tc>
          <w:tcPr>
            <w:tcW w:w="0" w:type="auto"/>
          </w:tcPr>
          <w:p w14:paraId="77D2D010" w14:textId="45D51F33" w:rsidR="00255285" w:rsidRPr="00CF6AD8" w:rsidRDefault="00255285" w:rsidP="0086358E">
            <w:pPr>
              <w:spacing w:line="240" w:lineRule="auto"/>
              <w:ind w:left="24" w:hanging="2"/>
              <w:jc w:val="left"/>
              <w:rPr>
                <w:rFonts w:cs="Calibri"/>
                <w:color w:val="FF0000"/>
                <w:sz w:val="20"/>
                <w:szCs w:val="20"/>
                <w:lang w:eastAsia="pl-PL"/>
              </w:rPr>
            </w:pPr>
            <w:r w:rsidRPr="00CF6AD8">
              <w:rPr>
                <w:rFonts w:cs="Calibri"/>
                <w:color w:val="FF0000"/>
                <w:sz w:val="20"/>
                <w:szCs w:val="20"/>
                <w:lang w:eastAsia="pl-PL"/>
              </w:rPr>
              <w:t xml:space="preserve">W szczelnych pojemnikach, magazyn </w:t>
            </w:r>
          </w:p>
        </w:tc>
      </w:tr>
      <w:tr w:rsidR="00255285" w:rsidRPr="00B96904" w14:paraId="060EDA60" w14:textId="77777777" w:rsidTr="0086358E">
        <w:tc>
          <w:tcPr>
            <w:tcW w:w="562" w:type="dxa"/>
            <w:vAlign w:val="center"/>
          </w:tcPr>
          <w:p w14:paraId="1EF05F72" w14:textId="06BEB274" w:rsidR="00255285" w:rsidRPr="00E717D8" w:rsidRDefault="00255285" w:rsidP="00255285">
            <w:pPr>
              <w:spacing w:line="240" w:lineRule="auto"/>
              <w:ind w:left="-111"/>
              <w:rPr>
                <w:rFonts w:cs="Calibri"/>
                <w:color w:val="7030A0"/>
                <w:sz w:val="20"/>
                <w:szCs w:val="20"/>
                <w:lang w:eastAsia="pl-PL"/>
              </w:rPr>
            </w:pPr>
            <w:r w:rsidRPr="00E717D8">
              <w:rPr>
                <w:rFonts w:cs="Calibri"/>
                <w:color w:val="7030A0"/>
                <w:sz w:val="20"/>
                <w:szCs w:val="20"/>
                <w:lang w:eastAsia="pl-PL"/>
              </w:rPr>
              <w:t>8</w:t>
            </w:r>
            <w:r w:rsidR="002F14D6">
              <w:rPr>
                <w:rFonts w:cs="Calibri"/>
                <w:color w:val="7030A0"/>
                <w:sz w:val="20"/>
                <w:szCs w:val="20"/>
                <w:lang w:eastAsia="pl-PL"/>
              </w:rPr>
              <w:t>6</w:t>
            </w:r>
          </w:p>
        </w:tc>
        <w:tc>
          <w:tcPr>
            <w:tcW w:w="1102" w:type="dxa"/>
            <w:vAlign w:val="center"/>
          </w:tcPr>
          <w:p w14:paraId="068A64C5"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01 10*</w:t>
            </w:r>
          </w:p>
        </w:tc>
        <w:tc>
          <w:tcPr>
            <w:tcW w:w="0" w:type="auto"/>
            <w:vAlign w:val="center"/>
          </w:tcPr>
          <w:p w14:paraId="06489091"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Odpady amalgamatu dentystycznego</w:t>
            </w:r>
          </w:p>
        </w:tc>
        <w:tc>
          <w:tcPr>
            <w:tcW w:w="0" w:type="auto"/>
          </w:tcPr>
          <w:p w14:paraId="28DECA97"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553D5BFD" w14:textId="77777777" w:rsidTr="0086358E">
        <w:tc>
          <w:tcPr>
            <w:tcW w:w="562" w:type="dxa"/>
            <w:vAlign w:val="center"/>
          </w:tcPr>
          <w:p w14:paraId="02DC4E59" w14:textId="67C0C871" w:rsidR="00255285" w:rsidRPr="00E717D8" w:rsidRDefault="002F14D6" w:rsidP="00255285">
            <w:pPr>
              <w:spacing w:line="240" w:lineRule="auto"/>
              <w:ind w:left="-111"/>
              <w:rPr>
                <w:rFonts w:cs="Calibri"/>
                <w:color w:val="7030A0"/>
                <w:sz w:val="20"/>
                <w:szCs w:val="20"/>
                <w:lang w:eastAsia="pl-PL"/>
              </w:rPr>
            </w:pPr>
            <w:r>
              <w:rPr>
                <w:rFonts w:cs="Calibri"/>
                <w:color w:val="7030A0"/>
                <w:sz w:val="20"/>
                <w:szCs w:val="20"/>
                <w:lang w:eastAsia="pl-PL"/>
              </w:rPr>
              <w:t>87</w:t>
            </w:r>
          </w:p>
        </w:tc>
        <w:tc>
          <w:tcPr>
            <w:tcW w:w="1102" w:type="dxa"/>
            <w:vAlign w:val="center"/>
          </w:tcPr>
          <w:p w14:paraId="58B66C05"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18 02 01</w:t>
            </w:r>
          </w:p>
        </w:tc>
        <w:tc>
          <w:tcPr>
            <w:tcW w:w="0" w:type="auto"/>
            <w:vAlign w:val="center"/>
          </w:tcPr>
          <w:p w14:paraId="695AE4CB"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Narzędzia chirurgiczne i zabiegowe oraz ich resztki (z wyłączeniem 18 02 02)</w:t>
            </w:r>
          </w:p>
        </w:tc>
        <w:tc>
          <w:tcPr>
            <w:tcW w:w="0" w:type="auto"/>
          </w:tcPr>
          <w:p w14:paraId="5F081C95"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16936E13" w14:textId="77777777" w:rsidTr="0086358E">
        <w:tc>
          <w:tcPr>
            <w:tcW w:w="562" w:type="dxa"/>
            <w:vAlign w:val="center"/>
          </w:tcPr>
          <w:p w14:paraId="2DFEED46" w14:textId="71BA9D60" w:rsidR="00255285" w:rsidRPr="00E717D8" w:rsidRDefault="002F14D6" w:rsidP="00255285">
            <w:pPr>
              <w:spacing w:line="240" w:lineRule="auto"/>
              <w:ind w:left="-111"/>
              <w:rPr>
                <w:rFonts w:cs="Calibri"/>
                <w:color w:val="7030A0"/>
                <w:sz w:val="20"/>
                <w:szCs w:val="20"/>
                <w:lang w:eastAsia="pl-PL"/>
              </w:rPr>
            </w:pPr>
            <w:r>
              <w:rPr>
                <w:rFonts w:cs="Calibri"/>
                <w:color w:val="7030A0"/>
                <w:sz w:val="20"/>
                <w:szCs w:val="20"/>
                <w:lang w:eastAsia="pl-PL"/>
              </w:rPr>
              <w:t>88</w:t>
            </w:r>
          </w:p>
        </w:tc>
        <w:tc>
          <w:tcPr>
            <w:tcW w:w="1102" w:type="dxa"/>
            <w:vAlign w:val="center"/>
          </w:tcPr>
          <w:p w14:paraId="27E173A4"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02 02*</w:t>
            </w:r>
          </w:p>
        </w:tc>
        <w:tc>
          <w:tcPr>
            <w:tcW w:w="0" w:type="auto"/>
            <w:vAlign w:val="center"/>
          </w:tcPr>
          <w:p w14:paraId="0F1E32EC"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Inne odpady, które zawierają żywe drobnoustroje chorobotwórcze lub ich toksyny oraz inne formy zdolne do przeniesienia materiału genetycznego, o których wiadomo lub co, do których istnieją wiarygodne podstawy do sądzenia, że wywołują choroby u ludzi i zwierząt</w:t>
            </w:r>
          </w:p>
        </w:tc>
        <w:tc>
          <w:tcPr>
            <w:tcW w:w="0" w:type="auto"/>
          </w:tcPr>
          <w:p w14:paraId="14944122"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64DDFCB8" w14:textId="77777777" w:rsidTr="0086358E">
        <w:tc>
          <w:tcPr>
            <w:tcW w:w="562" w:type="dxa"/>
            <w:vAlign w:val="center"/>
          </w:tcPr>
          <w:p w14:paraId="30F295A3" w14:textId="1B54669A" w:rsidR="00255285" w:rsidRPr="00E717D8" w:rsidRDefault="002F14D6" w:rsidP="00255285">
            <w:pPr>
              <w:spacing w:line="240" w:lineRule="auto"/>
              <w:ind w:left="-111"/>
              <w:rPr>
                <w:rFonts w:cs="Calibri"/>
                <w:color w:val="7030A0"/>
                <w:sz w:val="20"/>
                <w:szCs w:val="20"/>
                <w:lang w:eastAsia="pl-PL"/>
              </w:rPr>
            </w:pPr>
            <w:r>
              <w:rPr>
                <w:rFonts w:cs="Calibri"/>
                <w:color w:val="7030A0"/>
                <w:sz w:val="20"/>
                <w:szCs w:val="20"/>
                <w:lang w:eastAsia="pl-PL"/>
              </w:rPr>
              <w:t>89</w:t>
            </w:r>
          </w:p>
        </w:tc>
        <w:tc>
          <w:tcPr>
            <w:tcW w:w="1102" w:type="dxa"/>
            <w:vAlign w:val="center"/>
          </w:tcPr>
          <w:p w14:paraId="656353AC"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18 02 03</w:t>
            </w:r>
          </w:p>
        </w:tc>
        <w:tc>
          <w:tcPr>
            <w:tcW w:w="0" w:type="auto"/>
            <w:vAlign w:val="center"/>
          </w:tcPr>
          <w:p w14:paraId="2E8DD5F0" w14:textId="77777777" w:rsidR="00255285" w:rsidRPr="00E717D8" w:rsidRDefault="00255285" w:rsidP="00255285">
            <w:pPr>
              <w:spacing w:line="240" w:lineRule="auto"/>
              <w:ind w:left="24" w:hanging="2"/>
              <w:rPr>
                <w:rFonts w:cs="Calibri"/>
                <w:color w:val="7030A0"/>
                <w:sz w:val="20"/>
                <w:szCs w:val="20"/>
                <w:lang w:eastAsia="pl-PL"/>
              </w:rPr>
            </w:pPr>
            <w:r w:rsidRPr="00E717D8">
              <w:rPr>
                <w:rFonts w:cs="Calibri"/>
                <w:color w:val="7030A0"/>
                <w:sz w:val="20"/>
                <w:szCs w:val="20"/>
                <w:lang w:eastAsia="pl-PL"/>
              </w:rPr>
              <w:t>Odpady inne niż wymienione w 18 02 02</w:t>
            </w:r>
          </w:p>
        </w:tc>
        <w:tc>
          <w:tcPr>
            <w:tcW w:w="0" w:type="auto"/>
          </w:tcPr>
          <w:p w14:paraId="1255139C" w14:textId="77777777" w:rsidR="00255285" w:rsidRPr="00E717D8" w:rsidRDefault="00255285" w:rsidP="0086358E">
            <w:pPr>
              <w:spacing w:line="240" w:lineRule="auto"/>
              <w:ind w:left="24" w:hanging="2"/>
              <w:jc w:val="left"/>
              <w:rPr>
                <w:rFonts w:cs="Calibri"/>
                <w:color w:val="7030A0"/>
                <w:sz w:val="20"/>
                <w:szCs w:val="20"/>
                <w:lang w:eastAsia="pl-PL"/>
              </w:rPr>
            </w:pPr>
            <w:r w:rsidRPr="00E717D8">
              <w:rPr>
                <w:rFonts w:cs="Calibri"/>
                <w:color w:val="7030A0"/>
                <w:sz w:val="20"/>
                <w:szCs w:val="20"/>
                <w:lang w:eastAsia="pl-PL"/>
              </w:rPr>
              <w:t>W szczelnych pojemnikach, chłodnia</w:t>
            </w:r>
          </w:p>
        </w:tc>
      </w:tr>
      <w:tr w:rsidR="00255285" w:rsidRPr="00B96904" w14:paraId="0D84DC39" w14:textId="77777777" w:rsidTr="0086358E">
        <w:tc>
          <w:tcPr>
            <w:tcW w:w="562" w:type="dxa"/>
            <w:vAlign w:val="center"/>
          </w:tcPr>
          <w:p w14:paraId="33350FC3" w14:textId="4D548926" w:rsidR="00255285" w:rsidRPr="00C34314" w:rsidRDefault="002F14D6" w:rsidP="00255285">
            <w:pPr>
              <w:spacing w:line="240" w:lineRule="auto"/>
              <w:ind w:left="-111"/>
              <w:rPr>
                <w:rFonts w:cs="Calibri"/>
                <w:color w:val="FF0000"/>
                <w:sz w:val="20"/>
                <w:szCs w:val="20"/>
                <w:lang w:eastAsia="pl-PL"/>
              </w:rPr>
            </w:pPr>
            <w:r>
              <w:rPr>
                <w:rFonts w:cs="Calibri"/>
                <w:color w:val="FF0000"/>
                <w:sz w:val="20"/>
                <w:szCs w:val="20"/>
                <w:lang w:eastAsia="pl-PL"/>
              </w:rPr>
              <w:t>90</w:t>
            </w:r>
          </w:p>
        </w:tc>
        <w:tc>
          <w:tcPr>
            <w:tcW w:w="1102" w:type="dxa"/>
            <w:vAlign w:val="center"/>
          </w:tcPr>
          <w:p w14:paraId="15AA7B6B" w14:textId="77777777" w:rsidR="00255285" w:rsidRPr="00C34314" w:rsidRDefault="00255285" w:rsidP="00255285">
            <w:pPr>
              <w:spacing w:line="240" w:lineRule="auto"/>
              <w:ind w:left="24" w:hanging="2"/>
              <w:rPr>
                <w:rFonts w:cs="Calibri"/>
                <w:color w:val="FF0000"/>
                <w:sz w:val="20"/>
                <w:szCs w:val="20"/>
                <w:lang w:eastAsia="pl-PL"/>
              </w:rPr>
            </w:pPr>
            <w:r w:rsidRPr="00C34314">
              <w:rPr>
                <w:rFonts w:cs="Calibri"/>
                <w:color w:val="FF0000"/>
                <w:sz w:val="20"/>
                <w:szCs w:val="20"/>
                <w:lang w:eastAsia="pl-PL"/>
              </w:rPr>
              <w:t>19 08 14</w:t>
            </w:r>
          </w:p>
        </w:tc>
        <w:tc>
          <w:tcPr>
            <w:tcW w:w="0" w:type="auto"/>
            <w:vAlign w:val="center"/>
          </w:tcPr>
          <w:p w14:paraId="484D679A" w14:textId="77777777" w:rsidR="00255285" w:rsidRPr="00C34314" w:rsidRDefault="00255285" w:rsidP="00255285">
            <w:pPr>
              <w:spacing w:line="240" w:lineRule="auto"/>
              <w:ind w:left="24" w:hanging="2"/>
              <w:rPr>
                <w:rFonts w:cs="Calibri"/>
                <w:color w:val="FF0000"/>
                <w:sz w:val="20"/>
                <w:szCs w:val="20"/>
                <w:lang w:eastAsia="pl-PL"/>
              </w:rPr>
            </w:pPr>
            <w:r w:rsidRPr="00C34314">
              <w:rPr>
                <w:rFonts w:cs="Calibri"/>
                <w:color w:val="FF0000"/>
                <w:sz w:val="20"/>
                <w:szCs w:val="20"/>
                <w:lang w:eastAsia="pl-PL"/>
              </w:rPr>
              <w:t>Szlamy z innego niż biologiczne oczyszczania ścieków przemysłowych inne niż wymienione w 19 08 13</w:t>
            </w:r>
          </w:p>
        </w:tc>
        <w:tc>
          <w:tcPr>
            <w:tcW w:w="0" w:type="auto"/>
          </w:tcPr>
          <w:p w14:paraId="5C8C4D78" w14:textId="7814823C" w:rsidR="00255285" w:rsidRPr="00C34314" w:rsidRDefault="00255285" w:rsidP="0086358E">
            <w:pPr>
              <w:spacing w:line="240" w:lineRule="auto"/>
              <w:ind w:left="24" w:hanging="2"/>
              <w:jc w:val="left"/>
              <w:rPr>
                <w:rFonts w:cs="Calibri"/>
                <w:color w:val="FF0000"/>
                <w:sz w:val="20"/>
                <w:szCs w:val="20"/>
                <w:lang w:eastAsia="pl-PL"/>
              </w:rPr>
            </w:pPr>
            <w:r w:rsidRPr="00C34314">
              <w:rPr>
                <w:rFonts w:cs="Calibri"/>
                <w:color w:val="FF0000"/>
                <w:sz w:val="20"/>
                <w:szCs w:val="20"/>
                <w:lang w:eastAsia="pl-PL"/>
              </w:rPr>
              <w:t xml:space="preserve">Pojemnik Mauzer, </w:t>
            </w:r>
            <w:r w:rsidRPr="00D81A44">
              <w:rPr>
                <w:rFonts w:cs="Calibri"/>
                <w:color w:val="FF0000"/>
                <w:sz w:val="20"/>
                <w:szCs w:val="20"/>
                <w:lang w:eastAsia="pl-PL"/>
              </w:rPr>
              <w:t xml:space="preserve">magazyn </w:t>
            </w:r>
          </w:p>
        </w:tc>
      </w:tr>
      <w:tr w:rsidR="00255285" w:rsidRPr="00B96904" w14:paraId="70DAAC8C" w14:textId="77777777" w:rsidTr="0086358E">
        <w:tc>
          <w:tcPr>
            <w:tcW w:w="562" w:type="dxa"/>
            <w:vAlign w:val="center"/>
          </w:tcPr>
          <w:p w14:paraId="3D013233" w14:textId="0AF42581"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9</w:t>
            </w:r>
            <w:r w:rsidR="002F14D6">
              <w:rPr>
                <w:rFonts w:cs="Calibri"/>
                <w:sz w:val="20"/>
                <w:szCs w:val="20"/>
                <w:lang w:eastAsia="pl-PL"/>
              </w:rPr>
              <w:t>1</w:t>
            </w:r>
          </w:p>
        </w:tc>
        <w:tc>
          <w:tcPr>
            <w:tcW w:w="1102" w:type="dxa"/>
            <w:vAlign w:val="center"/>
          </w:tcPr>
          <w:p w14:paraId="71EFB0E8"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19 12 07</w:t>
            </w:r>
          </w:p>
        </w:tc>
        <w:tc>
          <w:tcPr>
            <w:tcW w:w="0" w:type="auto"/>
            <w:vAlign w:val="center"/>
          </w:tcPr>
          <w:p w14:paraId="1362A115"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Drewno inne niż wymienione w 19 12 06</w:t>
            </w:r>
          </w:p>
        </w:tc>
        <w:tc>
          <w:tcPr>
            <w:tcW w:w="0" w:type="auto"/>
          </w:tcPr>
          <w:p w14:paraId="49CA4C37"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132B9CB3" w14:textId="77777777" w:rsidTr="0086358E">
        <w:tc>
          <w:tcPr>
            <w:tcW w:w="562" w:type="dxa"/>
            <w:vAlign w:val="center"/>
          </w:tcPr>
          <w:p w14:paraId="101A7D82" w14:textId="28BE497F" w:rsidR="00255285" w:rsidRPr="00096F3F" w:rsidRDefault="00255285" w:rsidP="00255285">
            <w:pPr>
              <w:spacing w:line="240" w:lineRule="auto"/>
              <w:ind w:left="-111"/>
              <w:rPr>
                <w:rFonts w:cs="Calibri"/>
                <w:color w:val="4472C4"/>
                <w:sz w:val="20"/>
                <w:szCs w:val="20"/>
                <w:lang w:eastAsia="pl-PL"/>
              </w:rPr>
            </w:pPr>
            <w:r w:rsidRPr="00096F3F">
              <w:rPr>
                <w:rFonts w:cs="Calibri"/>
                <w:color w:val="4472C4"/>
                <w:sz w:val="20"/>
                <w:szCs w:val="20"/>
                <w:lang w:eastAsia="pl-PL"/>
              </w:rPr>
              <w:t>9</w:t>
            </w:r>
            <w:r w:rsidR="002F14D6">
              <w:rPr>
                <w:rFonts w:cs="Calibri"/>
                <w:color w:val="4472C4"/>
                <w:sz w:val="20"/>
                <w:szCs w:val="20"/>
                <w:lang w:eastAsia="pl-PL"/>
              </w:rPr>
              <w:t>2</w:t>
            </w:r>
          </w:p>
        </w:tc>
        <w:tc>
          <w:tcPr>
            <w:tcW w:w="1102" w:type="dxa"/>
            <w:vAlign w:val="center"/>
          </w:tcPr>
          <w:p w14:paraId="634DA76F" w14:textId="77777777" w:rsidR="00255285" w:rsidRPr="00096F3F" w:rsidRDefault="00255285" w:rsidP="00255285">
            <w:pPr>
              <w:spacing w:line="240" w:lineRule="auto"/>
              <w:ind w:left="24" w:hanging="2"/>
              <w:rPr>
                <w:rFonts w:cs="Calibri"/>
                <w:color w:val="4472C4"/>
                <w:sz w:val="20"/>
                <w:szCs w:val="20"/>
                <w:lang w:eastAsia="pl-PL"/>
              </w:rPr>
            </w:pPr>
            <w:r w:rsidRPr="00096F3F">
              <w:rPr>
                <w:rFonts w:cs="Calibri"/>
                <w:color w:val="4472C4"/>
                <w:sz w:val="20"/>
                <w:szCs w:val="20"/>
                <w:lang w:eastAsia="pl-PL"/>
              </w:rPr>
              <w:t>20 01 01</w:t>
            </w:r>
          </w:p>
        </w:tc>
        <w:tc>
          <w:tcPr>
            <w:tcW w:w="0" w:type="auto"/>
            <w:vAlign w:val="center"/>
          </w:tcPr>
          <w:p w14:paraId="351D4AE8" w14:textId="77777777" w:rsidR="00255285" w:rsidRPr="00096F3F" w:rsidRDefault="00255285" w:rsidP="00255285">
            <w:pPr>
              <w:spacing w:line="240" w:lineRule="auto"/>
              <w:ind w:left="24" w:hanging="2"/>
              <w:rPr>
                <w:rFonts w:cs="Calibri"/>
                <w:color w:val="4472C4"/>
                <w:sz w:val="20"/>
                <w:szCs w:val="20"/>
                <w:lang w:eastAsia="pl-PL"/>
              </w:rPr>
            </w:pPr>
            <w:r w:rsidRPr="00096F3F">
              <w:rPr>
                <w:rFonts w:cs="Calibri"/>
                <w:color w:val="4472C4"/>
                <w:sz w:val="20"/>
                <w:szCs w:val="20"/>
                <w:lang w:eastAsia="pl-PL"/>
              </w:rPr>
              <w:t>Papier i tektura</w:t>
            </w:r>
          </w:p>
        </w:tc>
        <w:tc>
          <w:tcPr>
            <w:tcW w:w="0" w:type="auto"/>
          </w:tcPr>
          <w:p w14:paraId="3FCF6A3E" w14:textId="39FB4861" w:rsidR="00255285" w:rsidRPr="00096F3F" w:rsidRDefault="00255285" w:rsidP="0086358E">
            <w:pPr>
              <w:spacing w:line="240" w:lineRule="auto"/>
              <w:ind w:left="24" w:hanging="2"/>
              <w:jc w:val="left"/>
              <w:rPr>
                <w:rFonts w:cs="Calibri"/>
                <w:color w:val="4472C4"/>
                <w:sz w:val="20"/>
                <w:szCs w:val="20"/>
                <w:lang w:eastAsia="pl-PL"/>
              </w:rPr>
            </w:pPr>
            <w:r w:rsidRPr="00096F3F">
              <w:rPr>
                <w:rFonts w:cs="Calibri"/>
                <w:color w:val="4472C4"/>
                <w:sz w:val="20"/>
                <w:szCs w:val="20"/>
                <w:lang w:eastAsia="pl-PL"/>
              </w:rPr>
              <w:t xml:space="preserve">W formie zbelowanej, </w:t>
            </w:r>
            <w:r w:rsidR="0086358E">
              <w:rPr>
                <w:rFonts w:cs="Calibri"/>
                <w:color w:val="4472C4"/>
                <w:sz w:val="20"/>
                <w:szCs w:val="20"/>
                <w:lang w:eastAsia="pl-PL"/>
              </w:rPr>
              <w:t>magazyn</w:t>
            </w:r>
          </w:p>
        </w:tc>
      </w:tr>
      <w:tr w:rsidR="00255285" w:rsidRPr="00B96904" w14:paraId="5FA26E0A" w14:textId="77777777" w:rsidTr="0086358E">
        <w:tc>
          <w:tcPr>
            <w:tcW w:w="562" w:type="dxa"/>
            <w:vAlign w:val="center"/>
          </w:tcPr>
          <w:p w14:paraId="0B274025" w14:textId="211A7AC3"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9</w:t>
            </w:r>
            <w:r w:rsidR="002F14D6">
              <w:rPr>
                <w:rFonts w:cs="Calibri"/>
                <w:sz w:val="20"/>
                <w:szCs w:val="20"/>
                <w:lang w:eastAsia="pl-PL"/>
              </w:rPr>
              <w:t>3</w:t>
            </w:r>
          </w:p>
        </w:tc>
        <w:tc>
          <w:tcPr>
            <w:tcW w:w="1102" w:type="dxa"/>
            <w:vAlign w:val="center"/>
          </w:tcPr>
          <w:p w14:paraId="7BD478FF"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20 01 02</w:t>
            </w:r>
          </w:p>
        </w:tc>
        <w:tc>
          <w:tcPr>
            <w:tcW w:w="0" w:type="auto"/>
            <w:vAlign w:val="center"/>
          </w:tcPr>
          <w:p w14:paraId="2132B943"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Szkło</w:t>
            </w:r>
          </w:p>
        </w:tc>
        <w:tc>
          <w:tcPr>
            <w:tcW w:w="0" w:type="auto"/>
          </w:tcPr>
          <w:p w14:paraId="31FA0519"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24E1B458" w14:textId="77777777" w:rsidTr="0086358E">
        <w:tc>
          <w:tcPr>
            <w:tcW w:w="562" w:type="dxa"/>
            <w:vAlign w:val="center"/>
          </w:tcPr>
          <w:p w14:paraId="75646D4A" w14:textId="454837CB"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9</w:t>
            </w:r>
            <w:r w:rsidR="002F14D6">
              <w:rPr>
                <w:rFonts w:cs="Calibri"/>
                <w:sz w:val="20"/>
                <w:szCs w:val="20"/>
                <w:lang w:eastAsia="pl-PL"/>
              </w:rPr>
              <w:t>4</w:t>
            </w:r>
          </w:p>
        </w:tc>
        <w:tc>
          <w:tcPr>
            <w:tcW w:w="1102" w:type="dxa"/>
            <w:vAlign w:val="center"/>
          </w:tcPr>
          <w:p w14:paraId="28C1B329"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20 01 38</w:t>
            </w:r>
          </w:p>
        </w:tc>
        <w:tc>
          <w:tcPr>
            <w:tcW w:w="0" w:type="auto"/>
            <w:vAlign w:val="center"/>
          </w:tcPr>
          <w:p w14:paraId="2A02E85D"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Drewno inne niż wymienione w 20 01 37</w:t>
            </w:r>
          </w:p>
        </w:tc>
        <w:tc>
          <w:tcPr>
            <w:tcW w:w="0" w:type="auto"/>
          </w:tcPr>
          <w:p w14:paraId="4C9901AA"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48665845" w14:textId="77777777" w:rsidTr="0086358E">
        <w:tc>
          <w:tcPr>
            <w:tcW w:w="562" w:type="dxa"/>
            <w:vAlign w:val="center"/>
          </w:tcPr>
          <w:p w14:paraId="01D068CB" w14:textId="2376428A" w:rsidR="00255285" w:rsidRPr="00B96904" w:rsidRDefault="00255285" w:rsidP="00255285">
            <w:pPr>
              <w:spacing w:line="240" w:lineRule="auto"/>
              <w:ind w:left="-111"/>
              <w:rPr>
                <w:rFonts w:cs="Calibri"/>
                <w:sz w:val="20"/>
                <w:szCs w:val="20"/>
                <w:lang w:eastAsia="pl-PL"/>
              </w:rPr>
            </w:pPr>
            <w:r w:rsidRPr="00B96904">
              <w:rPr>
                <w:rFonts w:cs="Calibri"/>
                <w:sz w:val="20"/>
                <w:szCs w:val="20"/>
                <w:lang w:eastAsia="pl-PL"/>
              </w:rPr>
              <w:t>9</w:t>
            </w:r>
            <w:r w:rsidR="002F14D6">
              <w:rPr>
                <w:rFonts w:cs="Calibri"/>
                <w:sz w:val="20"/>
                <w:szCs w:val="20"/>
                <w:lang w:eastAsia="pl-PL"/>
              </w:rPr>
              <w:t>5</w:t>
            </w:r>
          </w:p>
        </w:tc>
        <w:tc>
          <w:tcPr>
            <w:tcW w:w="1102" w:type="dxa"/>
            <w:vAlign w:val="center"/>
          </w:tcPr>
          <w:p w14:paraId="3350D889"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20 01 39</w:t>
            </w:r>
          </w:p>
        </w:tc>
        <w:tc>
          <w:tcPr>
            <w:tcW w:w="0" w:type="auto"/>
            <w:vAlign w:val="center"/>
          </w:tcPr>
          <w:p w14:paraId="3F8FE0B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Tworzywa sztuczne</w:t>
            </w:r>
          </w:p>
        </w:tc>
        <w:tc>
          <w:tcPr>
            <w:tcW w:w="0" w:type="auto"/>
          </w:tcPr>
          <w:p w14:paraId="0DAD3210" w14:textId="77777777" w:rsidR="00255285" w:rsidRPr="00B96904" w:rsidRDefault="00255285" w:rsidP="0086358E">
            <w:pPr>
              <w:spacing w:line="240" w:lineRule="auto"/>
              <w:ind w:left="24" w:hanging="2"/>
              <w:jc w:val="left"/>
              <w:rPr>
                <w:rFonts w:cs="Calibri"/>
                <w:sz w:val="20"/>
                <w:szCs w:val="20"/>
                <w:lang w:eastAsia="pl-PL"/>
              </w:rPr>
            </w:pPr>
            <w:r w:rsidRPr="008F651B">
              <w:rPr>
                <w:rFonts w:cs="Calibri"/>
                <w:sz w:val="20"/>
                <w:szCs w:val="20"/>
                <w:lang w:eastAsia="pl-PL"/>
              </w:rPr>
              <w:t>Pryzma, boks</w:t>
            </w:r>
          </w:p>
        </w:tc>
      </w:tr>
      <w:tr w:rsidR="00255285" w:rsidRPr="00B96904" w14:paraId="3397C651" w14:textId="77777777" w:rsidTr="0086358E">
        <w:tc>
          <w:tcPr>
            <w:tcW w:w="562" w:type="dxa"/>
            <w:vAlign w:val="center"/>
          </w:tcPr>
          <w:p w14:paraId="19551B59" w14:textId="528B5B52" w:rsidR="00255285" w:rsidRPr="00B96904" w:rsidRDefault="00255285" w:rsidP="00255285">
            <w:pPr>
              <w:spacing w:line="240" w:lineRule="auto"/>
              <w:ind w:left="-111"/>
              <w:rPr>
                <w:rFonts w:cs="Calibri"/>
                <w:sz w:val="20"/>
                <w:szCs w:val="20"/>
                <w:lang w:eastAsia="pl-PL"/>
              </w:rPr>
            </w:pPr>
            <w:r>
              <w:rPr>
                <w:rFonts w:cs="Calibri"/>
                <w:sz w:val="20"/>
                <w:szCs w:val="20"/>
                <w:lang w:eastAsia="pl-PL"/>
              </w:rPr>
              <w:t>9</w:t>
            </w:r>
            <w:r w:rsidR="002F14D6">
              <w:rPr>
                <w:rFonts w:cs="Calibri"/>
                <w:sz w:val="20"/>
                <w:szCs w:val="20"/>
                <w:lang w:eastAsia="pl-PL"/>
              </w:rPr>
              <w:t>6</w:t>
            </w:r>
          </w:p>
        </w:tc>
        <w:tc>
          <w:tcPr>
            <w:tcW w:w="1102" w:type="dxa"/>
            <w:vAlign w:val="center"/>
          </w:tcPr>
          <w:p w14:paraId="7106D55C"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20 03 03</w:t>
            </w:r>
          </w:p>
        </w:tc>
        <w:tc>
          <w:tcPr>
            <w:tcW w:w="0" w:type="auto"/>
            <w:vAlign w:val="center"/>
          </w:tcPr>
          <w:p w14:paraId="2E3414D2"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z czyszczenia ulic i placów</w:t>
            </w:r>
          </w:p>
        </w:tc>
        <w:tc>
          <w:tcPr>
            <w:tcW w:w="0" w:type="auto"/>
          </w:tcPr>
          <w:p w14:paraId="1F0F936F"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r w:rsidR="00255285" w:rsidRPr="00B96904" w14:paraId="5A905BC7" w14:textId="77777777" w:rsidTr="0086358E">
        <w:tc>
          <w:tcPr>
            <w:tcW w:w="562" w:type="dxa"/>
            <w:vAlign w:val="center"/>
          </w:tcPr>
          <w:p w14:paraId="609FE5B8" w14:textId="7C05338A" w:rsidR="00255285" w:rsidRPr="00B96904" w:rsidRDefault="002F14D6" w:rsidP="00255285">
            <w:pPr>
              <w:spacing w:line="240" w:lineRule="auto"/>
              <w:ind w:left="-111"/>
              <w:rPr>
                <w:rFonts w:cs="Calibri"/>
                <w:sz w:val="20"/>
                <w:szCs w:val="20"/>
                <w:lang w:eastAsia="pl-PL"/>
              </w:rPr>
            </w:pPr>
            <w:r>
              <w:rPr>
                <w:rFonts w:cs="Calibri"/>
                <w:sz w:val="20"/>
                <w:szCs w:val="20"/>
                <w:lang w:eastAsia="pl-PL"/>
              </w:rPr>
              <w:t>97</w:t>
            </w:r>
          </w:p>
        </w:tc>
        <w:tc>
          <w:tcPr>
            <w:tcW w:w="1102" w:type="dxa"/>
            <w:vAlign w:val="center"/>
          </w:tcPr>
          <w:p w14:paraId="713CAAF1"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20 03 07</w:t>
            </w:r>
          </w:p>
        </w:tc>
        <w:tc>
          <w:tcPr>
            <w:tcW w:w="0" w:type="auto"/>
            <w:vAlign w:val="center"/>
          </w:tcPr>
          <w:p w14:paraId="3F76DD5B" w14:textId="77777777" w:rsidR="00255285" w:rsidRPr="00B96904" w:rsidRDefault="00255285" w:rsidP="00255285">
            <w:pPr>
              <w:spacing w:line="240" w:lineRule="auto"/>
              <w:ind w:left="24" w:hanging="2"/>
              <w:rPr>
                <w:rFonts w:cs="Calibri"/>
                <w:sz w:val="20"/>
                <w:szCs w:val="20"/>
                <w:lang w:eastAsia="pl-PL"/>
              </w:rPr>
            </w:pPr>
            <w:r w:rsidRPr="00B96904">
              <w:rPr>
                <w:rFonts w:cs="Calibri"/>
                <w:sz w:val="20"/>
                <w:szCs w:val="20"/>
                <w:lang w:eastAsia="pl-PL"/>
              </w:rPr>
              <w:t>Odpady wielkogabarytowe</w:t>
            </w:r>
          </w:p>
        </w:tc>
        <w:tc>
          <w:tcPr>
            <w:tcW w:w="0" w:type="auto"/>
          </w:tcPr>
          <w:p w14:paraId="4E16C4FF" w14:textId="77777777" w:rsidR="00255285" w:rsidRPr="00B96904" w:rsidRDefault="00255285" w:rsidP="0086358E">
            <w:pPr>
              <w:spacing w:line="240" w:lineRule="auto"/>
              <w:ind w:left="24" w:hanging="2"/>
              <w:jc w:val="left"/>
              <w:rPr>
                <w:rFonts w:cs="Calibri"/>
                <w:sz w:val="20"/>
                <w:szCs w:val="20"/>
                <w:lang w:eastAsia="pl-PL"/>
              </w:rPr>
            </w:pPr>
            <w:r w:rsidRPr="00B96904">
              <w:rPr>
                <w:rFonts w:cs="Calibri"/>
                <w:sz w:val="20"/>
                <w:szCs w:val="20"/>
                <w:lang w:eastAsia="pl-PL"/>
              </w:rPr>
              <w:t>Pryzma, boks</w:t>
            </w:r>
          </w:p>
        </w:tc>
      </w:tr>
    </w:tbl>
    <w:p w14:paraId="2680585F" w14:textId="158464A2" w:rsidR="00255285" w:rsidRDefault="00255285" w:rsidP="00215FE3"/>
    <w:p w14:paraId="67940583" w14:textId="21B56F5D" w:rsidR="00AA0607" w:rsidRPr="00AA0607" w:rsidRDefault="00D7580A" w:rsidP="00AA0607">
      <w:r>
        <w:t xml:space="preserve">W poniższej tabeli przedstawiono analizę dotyczącą spełnienia wymagań rozporządzenia </w:t>
      </w:r>
      <w:bookmarkStart w:id="18" w:name="_Hlk58573082"/>
      <w:r>
        <w:t>Ministra Klimatu z dnia 11 września 2020 roku w sprawie szczegółowych wymagań dla magazynowania odpadów</w:t>
      </w:r>
      <w:bookmarkEnd w:id="18"/>
      <w:r w:rsidR="00AA0607">
        <w:t xml:space="preserve"> (</w:t>
      </w:r>
      <w:r w:rsidR="00AA0607" w:rsidRPr="00AA0607">
        <w:t>Dz.U.2020.1742</w:t>
      </w:r>
      <w:r w:rsidR="00AA0607">
        <w:t xml:space="preserve"> </w:t>
      </w:r>
      <w:r w:rsidR="00AA0607" w:rsidRPr="00AA0607">
        <w:t>z dnia</w:t>
      </w:r>
      <w:r w:rsidR="00AA0607">
        <w:t xml:space="preserve"> 2020.10.08). </w:t>
      </w:r>
    </w:p>
    <w:p w14:paraId="719941C1" w14:textId="0F430C26" w:rsidR="00D7580A" w:rsidRDefault="00AA0607" w:rsidP="00AA0607">
      <w:pPr>
        <w:pStyle w:val="Legenda"/>
      </w:pPr>
      <w:r>
        <w:t xml:space="preserve">Tabela </w:t>
      </w:r>
      <w:fldSimple w:instr=" SEQ Tabela \* ARABIC ">
        <w:r w:rsidR="00A23F20">
          <w:rPr>
            <w:noProof/>
          </w:rPr>
          <w:t>3</w:t>
        </w:r>
      </w:fldSimple>
      <w:r>
        <w:t xml:space="preserve"> Analiza spełnienia wymagań określonych w rozporządzeniu Ministra Klimatu z dnia 11 września 2020 roku w sprawie szczegółowych wymagań dla magazynowania odpadów</w:t>
      </w:r>
    </w:p>
    <w:tbl>
      <w:tblPr>
        <w:tblStyle w:val="Tabela-Siatka"/>
        <w:tblW w:w="0" w:type="auto"/>
        <w:tblLook w:val="04A0" w:firstRow="1" w:lastRow="0" w:firstColumn="1" w:lastColumn="0" w:noHBand="0" w:noVBand="1"/>
      </w:tblPr>
      <w:tblGrid>
        <w:gridCol w:w="4530"/>
        <w:gridCol w:w="4530"/>
      </w:tblGrid>
      <w:tr w:rsidR="00D7580A" w14:paraId="65E32E65" w14:textId="77777777" w:rsidTr="00AA0607">
        <w:trPr>
          <w:cantSplit/>
          <w:tblHeader/>
        </w:trPr>
        <w:tc>
          <w:tcPr>
            <w:tcW w:w="4531" w:type="dxa"/>
          </w:tcPr>
          <w:p w14:paraId="4FFC23DE" w14:textId="46E222C1" w:rsidR="00D7580A" w:rsidRPr="003C4E67" w:rsidRDefault="00D7580A" w:rsidP="003C4E67">
            <w:pPr>
              <w:spacing w:line="240" w:lineRule="auto"/>
              <w:ind w:left="29" w:firstLine="0"/>
              <w:jc w:val="center"/>
              <w:rPr>
                <w:b/>
                <w:bCs/>
                <w:sz w:val="20"/>
                <w:szCs w:val="20"/>
              </w:rPr>
            </w:pPr>
            <w:r w:rsidRPr="003C4E67">
              <w:rPr>
                <w:b/>
                <w:bCs/>
                <w:sz w:val="20"/>
                <w:szCs w:val="20"/>
              </w:rPr>
              <w:t>Wymagania określone w rozporządzeniu Ministra Klimatu z dnia 11 września 2020 roku w sprawie szczegółowych wymagań dla magazynowania odpadów</w:t>
            </w:r>
          </w:p>
        </w:tc>
        <w:tc>
          <w:tcPr>
            <w:tcW w:w="4531" w:type="dxa"/>
          </w:tcPr>
          <w:p w14:paraId="16F8E7D9" w14:textId="5D325B56" w:rsidR="00D7580A" w:rsidRPr="003C4E67" w:rsidRDefault="00D7580A" w:rsidP="003C4E67">
            <w:pPr>
              <w:spacing w:line="240" w:lineRule="auto"/>
              <w:ind w:left="29" w:firstLine="0"/>
              <w:jc w:val="center"/>
              <w:rPr>
                <w:b/>
                <w:bCs/>
                <w:sz w:val="20"/>
                <w:szCs w:val="20"/>
              </w:rPr>
            </w:pPr>
            <w:r w:rsidRPr="003C4E67">
              <w:rPr>
                <w:b/>
                <w:bCs/>
                <w:sz w:val="20"/>
                <w:szCs w:val="20"/>
              </w:rPr>
              <w:t>Sposób spełnienia wymagań</w:t>
            </w:r>
          </w:p>
        </w:tc>
      </w:tr>
      <w:tr w:rsidR="00D7580A" w14:paraId="75690D13" w14:textId="77777777" w:rsidTr="00D7580A">
        <w:tc>
          <w:tcPr>
            <w:tcW w:w="4531" w:type="dxa"/>
          </w:tcPr>
          <w:p w14:paraId="3D8D3A94" w14:textId="179761FD" w:rsidR="00D7580A" w:rsidRPr="003C4E67" w:rsidRDefault="00D7580A" w:rsidP="00D7580A">
            <w:pPr>
              <w:spacing w:line="240" w:lineRule="auto"/>
              <w:ind w:firstLine="0"/>
              <w:jc w:val="left"/>
              <w:rPr>
                <w:sz w:val="20"/>
                <w:szCs w:val="20"/>
              </w:rPr>
            </w:pPr>
            <w:r w:rsidRPr="003C4E67">
              <w:rPr>
                <w:rFonts w:cs="Calibri"/>
                <w:sz w:val="20"/>
                <w:szCs w:val="20"/>
              </w:rPr>
              <w:t>§</w:t>
            </w:r>
            <w:r w:rsidRPr="003C4E67">
              <w:rPr>
                <w:sz w:val="20"/>
                <w:szCs w:val="20"/>
              </w:rPr>
              <w:t xml:space="preserve"> 4</w:t>
            </w:r>
            <w:r w:rsidR="003C4E67" w:rsidRPr="003C4E67">
              <w:rPr>
                <w:sz w:val="20"/>
                <w:szCs w:val="20"/>
              </w:rPr>
              <w:t xml:space="preserve"> ust 2</w:t>
            </w:r>
          </w:p>
          <w:p w14:paraId="6B7A9173" w14:textId="7C89624E" w:rsidR="00D7580A" w:rsidRPr="003C4E67" w:rsidRDefault="00D7580A" w:rsidP="00D7580A">
            <w:pPr>
              <w:pStyle w:val="Akapitzlist"/>
              <w:numPr>
                <w:ilvl w:val="0"/>
                <w:numId w:val="17"/>
              </w:numPr>
              <w:spacing w:line="240" w:lineRule="auto"/>
              <w:ind w:left="306" w:hanging="306"/>
              <w:jc w:val="left"/>
              <w:rPr>
                <w:sz w:val="20"/>
                <w:szCs w:val="20"/>
              </w:rPr>
            </w:pPr>
            <w:r w:rsidRPr="003C4E67">
              <w:rPr>
                <w:i/>
                <w:iCs/>
                <w:sz w:val="20"/>
                <w:szCs w:val="20"/>
              </w:rPr>
              <w:t>w miejscach o pojemności magazynowania odpadów dostosowanej do masy odpadów wytwarzanych w danym okresie i częstotliwości ich odbioru</w:t>
            </w:r>
          </w:p>
          <w:p w14:paraId="5998782A" w14:textId="77777777" w:rsidR="00D7580A" w:rsidRPr="003C4E67" w:rsidRDefault="00D7580A" w:rsidP="00D7580A">
            <w:pPr>
              <w:pStyle w:val="Akapitzlist"/>
              <w:numPr>
                <w:ilvl w:val="0"/>
                <w:numId w:val="17"/>
              </w:numPr>
              <w:spacing w:line="240" w:lineRule="auto"/>
              <w:ind w:left="306" w:hanging="306"/>
              <w:jc w:val="left"/>
              <w:rPr>
                <w:sz w:val="20"/>
                <w:szCs w:val="20"/>
              </w:rPr>
            </w:pPr>
            <w:r w:rsidRPr="003C4E67">
              <w:rPr>
                <w:i/>
                <w:iCs/>
                <w:sz w:val="20"/>
                <w:szCs w:val="20"/>
              </w:rPr>
              <w:t xml:space="preserve">w sposób dostosowany do właściwości chemicznych i fizycznych odpadów, w szczególności z wykorzystaniem opakowań, pojemników, kontenerów, zbiorników lub worków; dopuszcza się magazynowanie odpadów w pryzmach lub stosach, w szczególności w przypadku odpadów pochodzących z wyrobów przeznaczonych do użytkowania w warunkach oddziaływania czynników atmosferycznych, jeżeli nie spowoduje to zanieczyszczenia gleby i ziemi oraz wód powierzchniowych i podziemnych </w:t>
            </w:r>
          </w:p>
          <w:p w14:paraId="7E714926" w14:textId="77777777" w:rsidR="00D7580A" w:rsidRPr="003C4E67" w:rsidRDefault="00D7580A" w:rsidP="00D7580A">
            <w:pPr>
              <w:pStyle w:val="Akapitzlist"/>
              <w:numPr>
                <w:ilvl w:val="0"/>
                <w:numId w:val="17"/>
              </w:numPr>
              <w:spacing w:line="240" w:lineRule="auto"/>
              <w:ind w:left="306" w:hanging="306"/>
              <w:jc w:val="left"/>
              <w:rPr>
                <w:sz w:val="20"/>
                <w:szCs w:val="20"/>
              </w:rPr>
            </w:pPr>
            <w:r w:rsidRPr="003C4E67">
              <w:rPr>
                <w:i/>
                <w:iCs/>
                <w:sz w:val="20"/>
                <w:szCs w:val="20"/>
              </w:rPr>
              <w:t>w sposób zapobiegający rozprzestrzenianiu się odpadów poza przeznaczone do tego celu miejsce, w tym poza przeznaczone do tego celu opakowania, pojemniki, kontenery, zbiorniki, worki lub wydzielone boksy i sektory, oraz rozprzestrzenianiu się odpadów na nieruchomości sąsiadujące z nieruchomością, na której jest prowadzone magazynowanie odpadów</w:t>
            </w:r>
          </w:p>
          <w:p w14:paraId="069AB962" w14:textId="7F10CAF1" w:rsidR="00D7580A" w:rsidRPr="003C4E67" w:rsidRDefault="00D7580A" w:rsidP="00D7580A">
            <w:pPr>
              <w:pStyle w:val="Akapitzlist"/>
              <w:numPr>
                <w:ilvl w:val="0"/>
                <w:numId w:val="17"/>
              </w:numPr>
              <w:spacing w:line="240" w:lineRule="auto"/>
              <w:ind w:left="306" w:hanging="306"/>
              <w:jc w:val="left"/>
              <w:rPr>
                <w:sz w:val="20"/>
                <w:szCs w:val="20"/>
              </w:rPr>
            </w:pPr>
            <w:r w:rsidRPr="003C4E67">
              <w:rPr>
                <w:i/>
                <w:iCs/>
                <w:sz w:val="20"/>
                <w:szCs w:val="20"/>
              </w:rPr>
              <w:t>w przypadku odpadów niebezpiecznych - także minimalizując wpływ czynników atmosferycznych na odpady, przez zastosowanie szczelnych pojemników, kontenerów lub zbiorników lub systemu zbierania wycieków oraz wód odciekowych, jeżeli oddziaływanie czynników atmosferycznych może spowodować negatywny wpływ magazynowanych odpadów na środowisko lub życie i zdrowie ludzi, w szczególności zmieniać właściwości chemiczne i fizyczne odpadów oraz powodować powstanie uciążliwości zapachowych</w:t>
            </w:r>
          </w:p>
        </w:tc>
        <w:tc>
          <w:tcPr>
            <w:tcW w:w="4531" w:type="dxa"/>
          </w:tcPr>
          <w:p w14:paraId="452A1FED" w14:textId="77777777" w:rsidR="00D7580A" w:rsidRPr="003C4E67" w:rsidRDefault="00D7580A" w:rsidP="00D7580A">
            <w:pPr>
              <w:spacing w:line="240" w:lineRule="auto"/>
              <w:ind w:left="29" w:firstLine="0"/>
              <w:jc w:val="left"/>
              <w:rPr>
                <w:sz w:val="20"/>
                <w:szCs w:val="20"/>
              </w:rPr>
            </w:pPr>
          </w:p>
          <w:p w14:paraId="3945E015" w14:textId="1F9F910D" w:rsidR="00D7580A" w:rsidRPr="003C4E67" w:rsidRDefault="00CF6AD8" w:rsidP="00D7580A">
            <w:pPr>
              <w:spacing w:line="240" w:lineRule="auto"/>
              <w:ind w:left="29" w:firstLine="0"/>
              <w:jc w:val="left"/>
              <w:rPr>
                <w:sz w:val="20"/>
                <w:szCs w:val="20"/>
              </w:rPr>
            </w:pPr>
            <w:r>
              <w:rPr>
                <w:sz w:val="20"/>
                <w:szCs w:val="20"/>
              </w:rPr>
              <w:t>I</w:t>
            </w:r>
            <w:r w:rsidR="00D7580A" w:rsidRPr="003C4E67">
              <w:rPr>
                <w:sz w:val="20"/>
                <w:szCs w:val="20"/>
              </w:rPr>
              <w:t xml:space="preserve">lości magazynowanych odpadów będą dostosowane do powierzchni magazynów i ilości pojemników. </w:t>
            </w:r>
          </w:p>
          <w:p w14:paraId="3F06D776" w14:textId="77777777" w:rsidR="00D7580A" w:rsidRPr="003C4E67" w:rsidRDefault="00D7580A" w:rsidP="00D7580A">
            <w:pPr>
              <w:spacing w:line="240" w:lineRule="auto"/>
              <w:ind w:firstLine="0"/>
              <w:jc w:val="left"/>
              <w:rPr>
                <w:sz w:val="20"/>
                <w:szCs w:val="20"/>
              </w:rPr>
            </w:pPr>
          </w:p>
          <w:p w14:paraId="5CFE315B" w14:textId="4A8830F2" w:rsidR="00D7580A" w:rsidRPr="003C4E67" w:rsidRDefault="00CF6AD8" w:rsidP="00D7580A">
            <w:pPr>
              <w:spacing w:line="240" w:lineRule="auto"/>
              <w:ind w:firstLine="0"/>
              <w:jc w:val="left"/>
              <w:rPr>
                <w:sz w:val="20"/>
                <w:szCs w:val="20"/>
              </w:rPr>
            </w:pPr>
            <w:r>
              <w:rPr>
                <w:sz w:val="20"/>
                <w:szCs w:val="20"/>
              </w:rPr>
              <w:t>O</w:t>
            </w:r>
            <w:r w:rsidR="00D7580A" w:rsidRPr="003C4E67">
              <w:rPr>
                <w:sz w:val="20"/>
                <w:szCs w:val="20"/>
              </w:rPr>
              <w:t>dpady</w:t>
            </w:r>
            <w:r w:rsidR="0054540F">
              <w:rPr>
                <w:sz w:val="20"/>
                <w:szCs w:val="20"/>
              </w:rPr>
              <w:t xml:space="preserve"> niewrażliwe na oddziaływanie czynników atmosferycznych</w:t>
            </w:r>
            <w:r w:rsidR="00D7580A" w:rsidRPr="003C4E67">
              <w:rPr>
                <w:sz w:val="20"/>
                <w:szCs w:val="20"/>
              </w:rPr>
              <w:t xml:space="preserve"> będą magazynowane luzem na pryzmie w boksach ograniczonych ścianami</w:t>
            </w:r>
            <w:r w:rsidR="0054540F">
              <w:rPr>
                <w:sz w:val="20"/>
                <w:szCs w:val="20"/>
              </w:rPr>
              <w:t>. Odpady wrażliwe na oddziaływane czynników atmosferycznych</w:t>
            </w:r>
            <w:r w:rsidR="006A0629">
              <w:rPr>
                <w:sz w:val="20"/>
                <w:szCs w:val="20"/>
              </w:rPr>
              <w:t xml:space="preserve"> magazynowane będą</w:t>
            </w:r>
            <w:r w:rsidR="00D7580A" w:rsidRPr="003C4E67">
              <w:rPr>
                <w:sz w:val="20"/>
                <w:szCs w:val="20"/>
              </w:rPr>
              <w:t xml:space="preserve"> </w:t>
            </w:r>
            <w:r>
              <w:rPr>
                <w:sz w:val="20"/>
                <w:szCs w:val="20"/>
              </w:rPr>
              <w:t>w pojemnikach i kontenerach ustawionych w boksach</w:t>
            </w:r>
            <w:r w:rsidR="0054540F">
              <w:rPr>
                <w:sz w:val="20"/>
                <w:szCs w:val="20"/>
              </w:rPr>
              <w:t xml:space="preserve"> lub w magazynach odpadów. Odpady medyczne będą magazynowane w szczelnych pojemnikach w chłodniach. </w:t>
            </w:r>
          </w:p>
          <w:p w14:paraId="239DEFB1" w14:textId="77777777" w:rsidR="00D7580A" w:rsidRPr="003C4E67" w:rsidRDefault="00D7580A" w:rsidP="00D7580A">
            <w:pPr>
              <w:spacing w:line="240" w:lineRule="auto"/>
              <w:ind w:firstLine="0"/>
              <w:jc w:val="left"/>
              <w:rPr>
                <w:b/>
                <w:bCs/>
                <w:sz w:val="20"/>
                <w:szCs w:val="20"/>
              </w:rPr>
            </w:pPr>
          </w:p>
          <w:p w14:paraId="2DEF0D79" w14:textId="77777777" w:rsidR="00D7580A" w:rsidRPr="003C4E67" w:rsidRDefault="00D7580A" w:rsidP="00D7580A">
            <w:pPr>
              <w:spacing w:line="240" w:lineRule="auto"/>
              <w:ind w:firstLine="0"/>
              <w:jc w:val="left"/>
              <w:rPr>
                <w:b/>
                <w:bCs/>
                <w:sz w:val="20"/>
                <w:szCs w:val="20"/>
              </w:rPr>
            </w:pPr>
          </w:p>
          <w:p w14:paraId="4CD6A05A" w14:textId="77777777" w:rsidR="00D7580A" w:rsidRPr="003C4E67" w:rsidRDefault="00D7580A" w:rsidP="00D7580A">
            <w:pPr>
              <w:spacing w:line="240" w:lineRule="auto"/>
              <w:ind w:firstLine="0"/>
              <w:jc w:val="left"/>
              <w:rPr>
                <w:b/>
                <w:bCs/>
                <w:sz w:val="20"/>
                <w:szCs w:val="20"/>
              </w:rPr>
            </w:pPr>
          </w:p>
          <w:p w14:paraId="07649D10" w14:textId="77777777" w:rsidR="00D7580A" w:rsidRPr="003C4E67" w:rsidRDefault="00D7580A" w:rsidP="00D7580A">
            <w:pPr>
              <w:spacing w:line="240" w:lineRule="auto"/>
              <w:ind w:firstLine="0"/>
              <w:jc w:val="left"/>
              <w:rPr>
                <w:b/>
                <w:bCs/>
                <w:sz w:val="20"/>
                <w:szCs w:val="20"/>
              </w:rPr>
            </w:pPr>
          </w:p>
          <w:p w14:paraId="669F7DA3" w14:textId="77777777" w:rsidR="00D7580A" w:rsidRPr="003C4E67" w:rsidRDefault="00D7580A" w:rsidP="00D7580A">
            <w:pPr>
              <w:spacing w:line="240" w:lineRule="auto"/>
              <w:ind w:firstLine="0"/>
              <w:jc w:val="left"/>
              <w:rPr>
                <w:b/>
                <w:bCs/>
                <w:sz w:val="20"/>
                <w:szCs w:val="20"/>
              </w:rPr>
            </w:pPr>
          </w:p>
          <w:p w14:paraId="490069A4" w14:textId="3FD40E41" w:rsidR="00D7580A" w:rsidRPr="003C4E67" w:rsidRDefault="003C4E67" w:rsidP="00D7580A">
            <w:pPr>
              <w:spacing w:line="240" w:lineRule="auto"/>
              <w:ind w:firstLine="0"/>
              <w:jc w:val="left"/>
              <w:rPr>
                <w:sz w:val="20"/>
                <w:szCs w:val="20"/>
              </w:rPr>
            </w:pPr>
            <w:r>
              <w:rPr>
                <w:sz w:val="20"/>
                <w:szCs w:val="20"/>
              </w:rPr>
              <w:t>O</w:t>
            </w:r>
            <w:r w:rsidR="00D7580A" w:rsidRPr="003C4E67">
              <w:rPr>
                <w:sz w:val="20"/>
                <w:szCs w:val="20"/>
              </w:rPr>
              <w:t xml:space="preserve">dpady będą magazynowane </w:t>
            </w:r>
            <w:r w:rsidR="0054540F" w:rsidRPr="0054540F">
              <w:rPr>
                <w:sz w:val="20"/>
                <w:szCs w:val="20"/>
              </w:rPr>
              <w:t xml:space="preserve">w sposób zapobiegający rozprzestrzenianiu się odpadów poza </w:t>
            </w:r>
            <w:r w:rsidR="00EC1469">
              <w:rPr>
                <w:sz w:val="20"/>
                <w:szCs w:val="20"/>
              </w:rPr>
              <w:t xml:space="preserve">tereny </w:t>
            </w:r>
            <w:r w:rsidR="0054540F" w:rsidRPr="0054540F">
              <w:rPr>
                <w:sz w:val="20"/>
                <w:szCs w:val="20"/>
              </w:rPr>
              <w:t>przeznaczone do tego celu</w:t>
            </w:r>
            <w:r w:rsidR="0054540F">
              <w:rPr>
                <w:sz w:val="20"/>
                <w:szCs w:val="20"/>
              </w:rPr>
              <w:t>.</w:t>
            </w:r>
          </w:p>
          <w:p w14:paraId="7A8D121E" w14:textId="77777777" w:rsidR="00D7580A" w:rsidRPr="003C4E67" w:rsidRDefault="00D7580A" w:rsidP="00D7580A">
            <w:pPr>
              <w:spacing w:line="240" w:lineRule="auto"/>
              <w:ind w:firstLine="0"/>
              <w:jc w:val="left"/>
              <w:rPr>
                <w:sz w:val="20"/>
                <w:szCs w:val="20"/>
              </w:rPr>
            </w:pPr>
          </w:p>
          <w:p w14:paraId="57DCCA66" w14:textId="0C9ABE68" w:rsidR="00D7580A" w:rsidRDefault="00D7580A" w:rsidP="00D7580A">
            <w:pPr>
              <w:spacing w:line="240" w:lineRule="auto"/>
              <w:ind w:firstLine="0"/>
              <w:jc w:val="left"/>
              <w:rPr>
                <w:sz w:val="20"/>
                <w:szCs w:val="20"/>
              </w:rPr>
            </w:pPr>
          </w:p>
          <w:p w14:paraId="27874345" w14:textId="0B2C7D58" w:rsidR="0054540F" w:rsidRDefault="0054540F" w:rsidP="00D7580A">
            <w:pPr>
              <w:spacing w:line="240" w:lineRule="auto"/>
              <w:ind w:firstLine="0"/>
              <w:jc w:val="left"/>
              <w:rPr>
                <w:sz w:val="20"/>
                <w:szCs w:val="20"/>
              </w:rPr>
            </w:pPr>
          </w:p>
          <w:p w14:paraId="44D15330" w14:textId="2D713773" w:rsidR="0054540F" w:rsidRDefault="0054540F" w:rsidP="00D7580A">
            <w:pPr>
              <w:spacing w:line="240" w:lineRule="auto"/>
              <w:ind w:firstLine="0"/>
              <w:jc w:val="left"/>
              <w:rPr>
                <w:sz w:val="20"/>
                <w:szCs w:val="20"/>
              </w:rPr>
            </w:pPr>
          </w:p>
          <w:p w14:paraId="6B68F68A" w14:textId="77777777" w:rsidR="0054540F" w:rsidRPr="003C4E67" w:rsidRDefault="0054540F" w:rsidP="00D7580A">
            <w:pPr>
              <w:spacing w:line="240" w:lineRule="auto"/>
              <w:ind w:firstLine="0"/>
              <w:jc w:val="left"/>
              <w:rPr>
                <w:sz w:val="20"/>
                <w:szCs w:val="20"/>
              </w:rPr>
            </w:pPr>
          </w:p>
          <w:p w14:paraId="78C695AD" w14:textId="76E2E1D4" w:rsidR="00D7580A" w:rsidRPr="003C4E67" w:rsidRDefault="003C4E67" w:rsidP="00D7580A">
            <w:pPr>
              <w:spacing w:line="240" w:lineRule="auto"/>
              <w:ind w:firstLine="0"/>
              <w:jc w:val="left"/>
              <w:rPr>
                <w:sz w:val="20"/>
                <w:szCs w:val="20"/>
              </w:rPr>
            </w:pPr>
            <w:r>
              <w:rPr>
                <w:sz w:val="20"/>
                <w:szCs w:val="20"/>
              </w:rPr>
              <w:t>O</w:t>
            </w:r>
            <w:r w:rsidR="00D7580A" w:rsidRPr="003C4E67">
              <w:rPr>
                <w:sz w:val="20"/>
                <w:szCs w:val="20"/>
              </w:rPr>
              <w:t xml:space="preserve">dpady niebezpieczne magazynowane będą w szczelnych pojemnikach </w:t>
            </w:r>
            <w:r w:rsidR="0054540F">
              <w:rPr>
                <w:sz w:val="20"/>
                <w:szCs w:val="20"/>
              </w:rPr>
              <w:t>w magazynach odpadów, natomiast odpady medyczne magazynowane będą w szczelnych zaplombowanych pojemnikach w chłodniach.</w:t>
            </w:r>
            <w:r w:rsidR="00D7580A" w:rsidRPr="003C4E67">
              <w:rPr>
                <w:sz w:val="20"/>
                <w:szCs w:val="20"/>
              </w:rPr>
              <w:t xml:space="preserve"> </w:t>
            </w:r>
            <w:r w:rsidR="0054540F">
              <w:rPr>
                <w:sz w:val="20"/>
                <w:szCs w:val="20"/>
              </w:rPr>
              <w:t>O</w:t>
            </w:r>
            <w:r w:rsidR="00D7580A" w:rsidRPr="003C4E67">
              <w:rPr>
                <w:sz w:val="20"/>
                <w:szCs w:val="20"/>
              </w:rPr>
              <w:t xml:space="preserve">dpady </w:t>
            </w:r>
            <w:r w:rsidR="0054540F">
              <w:rPr>
                <w:sz w:val="20"/>
                <w:szCs w:val="20"/>
              </w:rPr>
              <w:t xml:space="preserve">niebezpieczne </w:t>
            </w:r>
            <w:r w:rsidR="00D7580A" w:rsidRPr="003C4E67">
              <w:rPr>
                <w:sz w:val="20"/>
                <w:szCs w:val="20"/>
              </w:rPr>
              <w:t>będą magazynowane w pojemnikach odpornych na działanie magazynowanych w nich odpadów</w:t>
            </w:r>
            <w:r w:rsidR="0054540F">
              <w:rPr>
                <w:sz w:val="20"/>
                <w:szCs w:val="20"/>
              </w:rPr>
              <w:t>.</w:t>
            </w:r>
            <w:r w:rsidR="00D7580A" w:rsidRPr="003C4E67">
              <w:rPr>
                <w:sz w:val="20"/>
                <w:szCs w:val="20"/>
              </w:rPr>
              <w:t xml:space="preserve"> </w:t>
            </w:r>
            <w:r w:rsidR="0054540F">
              <w:rPr>
                <w:sz w:val="20"/>
                <w:szCs w:val="20"/>
              </w:rPr>
              <w:t>Odpady niebezpieczne niewrażliwe na działanie czynników atmosferycznych17 03 01 – mieszanki bitumiczne zawierające smołę oraz 17 06 05*</w:t>
            </w:r>
            <w:r w:rsidR="00876CB5">
              <w:rPr>
                <w:sz w:val="20"/>
                <w:szCs w:val="20"/>
              </w:rPr>
              <w:t xml:space="preserve">- </w:t>
            </w:r>
            <w:r w:rsidR="0054540F">
              <w:rPr>
                <w:sz w:val="20"/>
                <w:szCs w:val="20"/>
              </w:rPr>
              <w:t>materiały budowlane zwierające azbest</w:t>
            </w:r>
            <w:r w:rsidR="00D7580A" w:rsidRPr="003C4E67">
              <w:rPr>
                <w:sz w:val="20"/>
                <w:szCs w:val="20"/>
              </w:rPr>
              <w:t xml:space="preserve"> magazynowane w boksach</w:t>
            </w:r>
            <w:r w:rsidR="0054540F">
              <w:rPr>
                <w:sz w:val="20"/>
                <w:szCs w:val="20"/>
              </w:rPr>
              <w:t>.</w:t>
            </w:r>
          </w:p>
        </w:tc>
      </w:tr>
      <w:tr w:rsidR="00D7580A" w14:paraId="169B4ADF" w14:textId="77777777" w:rsidTr="00D7580A">
        <w:tc>
          <w:tcPr>
            <w:tcW w:w="4531" w:type="dxa"/>
          </w:tcPr>
          <w:p w14:paraId="2633C5ED" w14:textId="5236FA07" w:rsidR="003C4E67" w:rsidRPr="003C4E67" w:rsidRDefault="003C4E67" w:rsidP="003C4E67">
            <w:pPr>
              <w:pStyle w:val="Akapitzlist"/>
              <w:numPr>
                <w:ilvl w:val="0"/>
                <w:numId w:val="17"/>
              </w:numPr>
              <w:spacing w:line="240" w:lineRule="auto"/>
              <w:ind w:left="306" w:hanging="306"/>
              <w:jc w:val="left"/>
              <w:rPr>
                <w:i/>
                <w:iCs/>
                <w:sz w:val="20"/>
                <w:szCs w:val="20"/>
              </w:rPr>
            </w:pPr>
            <w:r w:rsidRPr="003C4E67">
              <w:rPr>
                <w:i/>
                <w:iCs/>
                <w:sz w:val="20"/>
                <w:szCs w:val="20"/>
              </w:rPr>
              <w:t xml:space="preserve">§ 5 </w:t>
            </w:r>
          </w:p>
          <w:p w14:paraId="7EA8713C" w14:textId="77777777" w:rsidR="003C4E67" w:rsidRPr="003C4E67" w:rsidRDefault="003C4E67" w:rsidP="003C4E67">
            <w:pPr>
              <w:pStyle w:val="Akapitzlist"/>
              <w:spacing w:line="240" w:lineRule="auto"/>
              <w:ind w:left="306" w:firstLine="0"/>
              <w:jc w:val="left"/>
              <w:rPr>
                <w:i/>
                <w:iCs/>
                <w:sz w:val="20"/>
                <w:szCs w:val="20"/>
              </w:rPr>
            </w:pPr>
            <w:r w:rsidRPr="003C4E67">
              <w:rPr>
                <w:i/>
                <w:iCs/>
                <w:sz w:val="20"/>
                <w:szCs w:val="20"/>
              </w:rPr>
              <w:t>1.  Magazynowanie odpadów inne niż określone w § 4 ust. 1 prowadzi się w instalacji, obiekcie budowlanym lub jego części lub innym miejscu magazynowania odpadów, zwanych dalej "miejscami magazynowania odpadów", które zostały wydzielone i przeznaczone do magazynowania odpadów oddzielnie od magazynowanych substancji lub przedmiotów niebędących odpadami.</w:t>
            </w:r>
          </w:p>
          <w:p w14:paraId="58BDF807" w14:textId="77777777" w:rsidR="003C4E67" w:rsidRPr="003C4E67" w:rsidRDefault="003C4E67" w:rsidP="003C4E67">
            <w:pPr>
              <w:pStyle w:val="Akapitzlist"/>
              <w:spacing w:line="240" w:lineRule="auto"/>
              <w:ind w:left="306" w:firstLine="0"/>
              <w:jc w:val="left"/>
              <w:rPr>
                <w:i/>
                <w:iCs/>
                <w:sz w:val="20"/>
                <w:szCs w:val="20"/>
              </w:rPr>
            </w:pPr>
            <w:r w:rsidRPr="003C4E67">
              <w:rPr>
                <w:i/>
                <w:iCs/>
                <w:sz w:val="20"/>
                <w:szCs w:val="20"/>
              </w:rPr>
              <w:t>3.  Lokalizacja poszczególnych rodzajów odpadów w miejscu magazynowania odpadów jest oznakowana.</w:t>
            </w:r>
          </w:p>
          <w:p w14:paraId="0AE117C9" w14:textId="77777777" w:rsidR="003C4E67" w:rsidRPr="003C4E67" w:rsidRDefault="003C4E67" w:rsidP="003C4E67">
            <w:pPr>
              <w:pStyle w:val="Akapitzlist"/>
              <w:spacing w:line="240" w:lineRule="auto"/>
              <w:ind w:left="306" w:firstLine="0"/>
              <w:jc w:val="left"/>
              <w:rPr>
                <w:i/>
                <w:iCs/>
                <w:sz w:val="20"/>
                <w:szCs w:val="20"/>
              </w:rPr>
            </w:pPr>
            <w:r w:rsidRPr="003C4E67">
              <w:rPr>
                <w:i/>
                <w:iCs/>
                <w:sz w:val="20"/>
                <w:szCs w:val="20"/>
              </w:rPr>
              <w:t xml:space="preserve">4.  Oznakowanie zawiera co najmniej wskazanie kodów magazynowanych odpadów, zgodnie z przepisami wydanymi na podstawie </w:t>
            </w:r>
            <w:hyperlink r:id="rId9" w:anchor="/document/17940659?unitId=art(4)ust(3)&amp;cm=DOCUMENT" w:tgtFrame="_blank" w:history="1">
              <w:r w:rsidRPr="003C4E67">
                <w:rPr>
                  <w:i/>
                  <w:iCs/>
                  <w:sz w:val="20"/>
                  <w:szCs w:val="20"/>
                </w:rPr>
                <w:t>art. 4 ust. 3</w:t>
              </w:r>
            </w:hyperlink>
            <w:r w:rsidRPr="003C4E67">
              <w:rPr>
                <w:i/>
                <w:iCs/>
                <w:sz w:val="20"/>
                <w:szCs w:val="20"/>
              </w:rPr>
              <w:t xml:space="preserve"> ustawy z dnia 14 grudnia 2012 r. o odpadach. Kody odpadów nanosi się cyframi koloru czarnego o wysokości minimum 20 mm i szerokości linii minimum 3 mm.</w:t>
            </w:r>
          </w:p>
          <w:p w14:paraId="785A3B6E" w14:textId="77777777" w:rsidR="003C4E67" w:rsidRPr="003C4E67" w:rsidRDefault="003C4E67" w:rsidP="003C4E67">
            <w:pPr>
              <w:pStyle w:val="Akapitzlist"/>
              <w:spacing w:line="240" w:lineRule="auto"/>
              <w:ind w:left="306" w:firstLine="0"/>
              <w:jc w:val="left"/>
              <w:rPr>
                <w:i/>
                <w:iCs/>
                <w:sz w:val="20"/>
                <w:szCs w:val="20"/>
              </w:rPr>
            </w:pPr>
            <w:r w:rsidRPr="003C4E67">
              <w:rPr>
                <w:i/>
                <w:iCs/>
                <w:sz w:val="20"/>
                <w:szCs w:val="20"/>
              </w:rPr>
              <w:t>5.  Oznakowanie umieszcza się w widocznym miejscu, w sposób umożliwiający w każdym czasie odczytanie kodów odpadów znajdujących się w danej lokalizacji, w szczególności bez konieczności przestawiania lub otwierania opakowań, pojemników, kontenerów, zbiorników lub worków. W przypadku boksów lub wydzielonych sektorów oznakowanie umieszcza się od strony wejścia lub wjazdu, na zewnętrznej powierzchni ściany lub ogrodzenia lub na tablicach informacyjnych znajdujących się obok miejsc magazynowania odpadów lub przy wjeździe na miejsce magazynowania odpadów wymienionych w § 6 ust. 1 pkt 1 lit. b albo w innym widocznym miejscu.</w:t>
            </w:r>
          </w:p>
          <w:p w14:paraId="5A277C39" w14:textId="7DB4C09D" w:rsidR="003C4E67" w:rsidRPr="003C4E67" w:rsidRDefault="003C4E67" w:rsidP="003C4E67">
            <w:pPr>
              <w:pStyle w:val="Akapitzlist"/>
              <w:numPr>
                <w:ilvl w:val="0"/>
                <w:numId w:val="17"/>
              </w:numPr>
              <w:spacing w:line="240" w:lineRule="auto"/>
              <w:ind w:left="306" w:hanging="306"/>
              <w:jc w:val="left"/>
              <w:rPr>
                <w:i/>
                <w:iCs/>
                <w:sz w:val="20"/>
                <w:szCs w:val="20"/>
              </w:rPr>
            </w:pPr>
            <w:r w:rsidRPr="003C4E67">
              <w:rPr>
                <w:i/>
                <w:iCs/>
                <w:sz w:val="20"/>
                <w:szCs w:val="20"/>
              </w:rPr>
              <w:t xml:space="preserve"> Oznakowanie powinno być czytelne i trwałe, w szczególności odporne na warunki atmosferyczne.</w:t>
            </w:r>
          </w:p>
        </w:tc>
        <w:tc>
          <w:tcPr>
            <w:tcW w:w="4531" w:type="dxa"/>
          </w:tcPr>
          <w:p w14:paraId="6AE379AE" w14:textId="77777777" w:rsidR="00D7580A" w:rsidRDefault="00D7580A" w:rsidP="00D7580A">
            <w:pPr>
              <w:spacing w:line="240" w:lineRule="auto"/>
              <w:ind w:firstLine="0"/>
              <w:jc w:val="left"/>
            </w:pPr>
          </w:p>
          <w:p w14:paraId="3B9704CD" w14:textId="53FF30E2" w:rsidR="003C4E67" w:rsidRDefault="003C4E67" w:rsidP="00D7580A">
            <w:pPr>
              <w:spacing w:line="240" w:lineRule="auto"/>
              <w:ind w:firstLine="0"/>
              <w:jc w:val="left"/>
              <w:rPr>
                <w:sz w:val="20"/>
                <w:szCs w:val="20"/>
              </w:rPr>
            </w:pPr>
            <w:r w:rsidRPr="003C4E67">
              <w:rPr>
                <w:sz w:val="20"/>
                <w:szCs w:val="20"/>
              </w:rPr>
              <w:t xml:space="preserve">Odpady będą magazynowane w wydzielonych </w:t>
            </w:r>
            <w:r w:rsidR="00DB5B1B">
              <w:rPr>
                <w:sz w:val="20"/>
                <w:szCs w:val="20"/>
              </w:rPr>
              <w:t>i </w:t>
            </w:r>
            <w:r w:rsidRPr="003C4E67">
              <w:rPr>
                <w:sz w:val="20"/>
                <w:szCs w:val="20"/>
              </w:rPr>
              <w:t>oznakowanych miejscach</w:t>
            </w:r>
            <w:r w:rsidR="00CF6AD8">
              <w:rPr>
                <w:sz w:val="20"/>
                <w:szCs w:val="20"/>
              </w:rPr>
              <w:t xml:space="preserve"> (w boksach na utwardzonym podłoż</w:t>
            </w:r>
            <w:r w:rsidR="00876CB5">
              <w:rPr>
                <w:sz w:val="20"/>
                <w:szCs w:val="20"/>
              </w:rPr>
              <w:t>u</w:t>
            </w:r>
            <w:r w:rsidR="00CF6AD8">
              <w:rPr>
                <w:sz w:val="20"/>
                <w:szCs w:val="20"/>
              </w:rPr>
              <w:t>, w magazynach odpadów )</w:t>
            </w:r>
            <w:r w:rsidR="00DB5B1B">
              <w:rPr>
                <w:sz w:val="20"/>
                <w:szCs w:val="20"/>
              </w:rPr>
              <w:t>.</w:t>
            </w:r>
          </w:p>
          <w:p w14:paraId="37D58D52" w14:textId="5F52EA0C" w:rsidR="00DB5B1B" w:rsidRDefault="00DB5B1B" w:rsidP="00D7580A">
            <w:pPr>
              <w:spacing w:line="240" w:lineRule="auto"/>
              <w:ind w:firstLine="0"/>
              <w:jc w:val="left"/>
            </w:pPr>
            <w:r w:rsidRPr="00DB5B1B">
              <w:rPr>
                <w:sz w:val="20"/>
                <w:szCs w:val="20"/>
              </w:rPr>
              <w:t>Oznakowanie miejsc magazynowania odpadów będzie zgodne z niniejszym rozporządzeniem.</w:t>
            </w:r>
            <w:r>
              <w:t xml:space="preserve"> </w:t>
            </w:r>
          </w:p>
        </w:tc>
      </w:tr>
      <w:tr w:rsidR="00D7580A" w14:paraId="7EA092AF" w14:textId="77777777" w:rsidTr="00D7580A">
        <w:tc>
          <w:tcPr>
            <w:tcW w:w="4531" w:type="dxa"/>
          </w:tcPr>
          <w:p w14:paraId="545D0F66" w14:textId="735A3C1A" w:rsidR="00E7516D" w:rsidRPr="00E7516D" w:rsidRDefault="00E7516D" w:rsidP="00E7516D">
            <w:pPr>
              <w:spacing w:line="240" w:lineRule="auto"/>
              <w:ind w:firstLine="0"/>
              <w:jc w:val="left"/>
              <w:rPr>
                <w:i/>
                <w:iCs/>
                <w:sz w:val="20"/>
                <w:szCs w:val="20"/>
              </w:rPr>
            </w:pPr>
            <w:r w:rsidRPr="00E7516D">
              <w:rPr>
                <w:i/>
                <w:iCs/>
                <w:sz w:val="20"/>
                <w:szCs w:val="20"/>
              </w:rPr>
              <w:t xml:space="preserve">§ 6. </w:t>
            </w:r>
            <w:r>
              <w:rPr>
                <w:i/>
                <w:iCs/>
                <w:sz w:val="20"/>
                <w:szCs w:val="20"/>
              </w:rPr>
              <w:t xml:space="preserve">ust </w:t>
            </w:r>
            <w:r w:rsidRPr="00E7516D">
              <w:rPr>
                <w:i/>
                <w:iCs/>
                <w:sz w:val="20"/>
                <w:szCs w:val="20"/>
              </w:rPr>
              <w:t>1. Magazynowanie odpadów inne niż określone w § 4 ust. 1 prowadzi się w miejscach magazynowania odpadów w sposób zapewniający co najmniej:</w:t>
            </w:r>
          </w:p>
          <w:p w14:paraId="1124A243" w14:textId="77777777" w:rsidR="00E7516D" w:rsidRPr="00E7516D" w:rsidRDefault="00E7516D" w:rsidP="00E7516D">
            <w:pPr>
              <w:spacing w:line="240" w:lineRule="auto"/>
              <w:ind w:firstLine="0"/>
              <w:jc w:val="left"/>
              <w:rPr>
                <w:i/>
                <w:iCs/>
                <w:sz w:val="20"/>
                <w:szCs w:val="20"/>
              </w:rPr>
            </w:pPr>
            <w:r w:rsidRPr="00E7516D">
              <w:rPr>
                <w:i/>
                <w:iCs/>
                <w:sz w:val="20"/>
                <w:szCs w:val="20"/>
              </w:rPr>
              <w:t>1) wyposażenie techniczne do przechowywania odpadów, w tym przeznaczone do tego celu:</w:t>
            </w:r>
          </w:p>
          <w:p w14:paraId="45718E86" w14:textId="77777777" w:rsidR="00E7516D" w:rsidRPr="00E7516D" w:rsidRDefault="00E7516D" w:rsidP="00E7516D">
            <w:pPr>
              <w:spacing w:line="240" w:lineRule="auto"/>
              <w:ind w:firstLine="0"/>
              <w:jc w:val="left"/>
              <w:rPr>
                <w:i/>
                <w:iCs/>
                <w:sz w:val="20"/>
                <w:szCs w:val="20"/>
              </w:rPr>
            </w:pPr>
            <w:r w:rsidRPr="00E7516D">
              <w:rPr>
                <w:i/>
                <w:iCs/>
                <w:sz w:val="20"/>
                <w:szCs w:val="20"/>
              </w:rPr>
              <w:t>a) opakowania, pojemniki, kontenery, zbiorniki lub worki,</w:t>
            </w:r>
          </w:p>
          <w:p w14:paraId="28EDC288" w14:textId="265A5400" w:rsidR="00E7516D" w:rsidRPr="00E7516D" w:rsidRDefault="00E7516D" w:rsidP="00E7516D">
            <w:pPr>
              <w:spacing w:line="240" w:lineRule="auto"/>
              <w:ind w:firstLine="0"/>
              <w:jc w:val="left"/>
              <w:rPr>
                <w:i/>
                <w:iCs/>
                <w:sz w:val="20"/>
                <w:szCs w:val="20"/>
              </w:rPr>
            </w:pPr>
            <w:r w:rsidRPr="00E7516D">
              <w:rPr>
                <w:i/>
                <w:iCs/>
                <w:sz w:val="20"/>
                <w:szCs w:val="20"/>
              </w:rPr>
              <w:t>b) wydzielone za pomocą pionowych ścian boksy lub wydzielone sektory, umożliwiające magazynowanie określonych rodzajów odpadów w pryzmach i stosach lub w postaci zbelowanej, w szczególności w przypadku odpadów z procesów termicznych, odpadów ze spalarni odpadów, odpadów wytworzonych w trakcie prac prowadzonych na drogach publicznych i na drogach kolejowych, odpadów metali (złomu), odpadów z budowy i remontów, w tym niezanieczyszczonego gruzu oraz ziemi z wykopów oraz odpadów przetwarzanych na kruszywo drogowe, i odpadów szkła</w:t>
            </w:r>
          </w:p>
          <w:p w14:paraId="444CA18A" w14:textId="77777777" w:rsidR="00E7516D" w:rsidRPr="00E7516D" w:rsidRDefault="00E7516D" w:rsidP="00E7516D">
            <w:pPr>
              <w:spacing w:line="240" w:lineRule="auto"/>
              <w:ind w:firstLine="0"/>
              <w:jc w:val="left"/>
              <w:rPr>
                <w:i/>
                <w:iCs/>
                <w:sz w:val="20"/>
                <w:szCs w:val="20"/>
              </w:rPr>
            </w:pPr>
            <w:r w:rsidRPr="00E7516D">
              <w:rPr>
                <w:i/>
                <w:iCs/>
                <w:sz w:val="20"/>
                <w:szCs w:val="20"/>
              </w:rPr>
              <w:t>- uwzględniające właściwości chemiczne i fizyczne, w tym stan skupienia, magazynowanych odpadów;</w:t>
            </w:r>
          </w:p>
          <w:p w14:paraId="4ADE0592" w14:textId="77777777" w:rsidR="00E7516D" w:rsidRPr="00E7516D" w:rsidRDefault="00E7516D" w:rsidP="00E7516D">
            <w:pPr>
              <w:spacing w:line="240" w:lineRule="auto"/>
              <w:ind w:firstLine="0"/>
              <w:jc w:val="left"/>
              <w:rPr>
                <w:i/>
                <w:iCs/>
                <w:sz w:val="20"/>
                <w:szCs w:val="20"/>
              </w:rPr>
            </w:pPr>
            <w:r w:rsidRPr="00E7516D">
              <w:rPr>
                <w:i/>
                <w:iCs/>
                <w:sz w:val="20"/>
                <w:szCs w:val="20"/>
              </w:rPr>
              <w:t>2) odpowiednią pojemność miejsc magazynowania odpadów, uwzględniającą rodzaj i masę odpadów wytwarzanych, zbieranych lub przetwarzanych w danym okresie, w tym częstotliwości odbioru i przekazywania odpadów;</w:t>
            </w:r>
          </w:p>
          <w:p w14:paraId="42889518" w14:textId="77777777" w:rsidR="00E7516D" w:rsidRPr="00E7516D" w:rsidRDefault="00E7516D" w:rsidP="00E7516D">
            <w:pPr>
              <w:spacing w:line="240" w:lineRule="auto"/>
              <w:ind w:firstLine="0"/>
              <w:jc w:val="left"/>
              <w:rPr>
                <w:i/>
                <w:iCs/>
                <w:sz w:val="20"/>
                <w:szCs w:val="20"/>
              </w:rPr>
            </w:pPr>
            <w:r w:rsidRPr="00E7516D">
              <w:rPr>
                <w:i/>
                <w:iCs/>
                <w:sz w:val="20"/>
                <w:szCs w:val="20"/>
              </w:rPr>
              <w:t>3) utwardzone z użyciem wyrobów budowlanych podłoże terenu, na którym są magazynowane odpady;</w:t>
            </w:r>
          </w:p>
          <w:p w14:paraId="0CCC9882" w14:textId="77777777" w:rsidR="00E7516D" w:rsidRPr="00E7516D" w:rsidRDefault="00E7516D" w:rsidP="00E7516D">
            <w:pPr>
              <w:spacing w:line="240" w:lineRule="auto"/>
              <w:ind w:firstLine="0"/>
              <w:jc w:val="left"/>
              <w:rPr>
                <w:i/>
                <w:iCs/>
                <w:sz w:val="20"/>
                <w:szCs w:val="20"/>
              </w:rPr>
            </w:pPr>
            <w:r w:rsidRPr="00E7516D">
              <w:rPr>
                <w:i/>
                <w:iCs/>
                <w:sz w:val="20"/>
                <w:szCs w:val="20"/>
              </w:rPr>
              <w:t>4) zabezpieczenie przed dostępem osób nieupoważnionych;</w:t>
            </w:r>
          </w:p>
          <w:p w14:paraId="20035E16" w14:textId="77777777" w:rsidR="00E7516D" w:rsidRPr="00E7516D" w:rsidRDefault="00E7516D" w:rsidP="00E7516D">
            <w:pPr>
              <w:spacing w:line="240" w:lineRule="auto"/>
              <w:ind w:firstLine="0"/>
              <w:jc w:val="left"/>
              <w:rPr>
                <w:i/>
                <w:iCs/>
                <w:sz w:val="20"/>
                <w:szCs w:val="20"/>
              </w:rPr>
            </w:pPr>
            <w:r w:rsidRPr="00E7516D">
              <w:rPr>
                <w:i/>
                <w:iCs/>
                <w:sz w:val="20"/>
                <w:szCs w:val="20"/>
              </w:rPr>
              <w:t>5) zabezpieczenie przed rozprzestrzenianiem się odpadów poza lokalizację, o której mowa w § 5 ust. 3, w tym poza przeznaczone do tego celu opakowania, pojemniki, kontenery, zbiorniki, worki lub wydzielone boksy i sektory, oraz zabezpieczenie przed przypadkowym mieszaniem się selektywnie magazynowanych odpadów;</w:t>
            </w:r>
          </w:p>
          <w:p w14:paraId="3C3D47EF" w14:textId="0D90CCCC" w:rsidR="00E7516D" w:rsidRDefault="00E7516D" w:rsidP="00E7516D">
            <w:pPr>
              <w:spacing w:line="240" w:lineRule="auto"/>
              <w:ind w:firstLine="0"/>
              <w:jc w:val="left"/>
              <w:rPr>
                <w:i/>
                <w:iCs/>
                <w:sz w:val="20"/>
                <w:szCs w:val="20"/>
              </w:rPr>
            </w:pPr>
            <w:r w:rsidRPr="00E7516D">
              <w:rPr>
                <w:i/>
                <w:iCs/>
                <w:sz w:val="20"/>
                <w:szCs w:val="20"/>
              </w:rPr>
              <w:t>6) zabezpieczenie odpadów przed wpływem czynników atmosferycznych ograniczające do minimum oddziaływanie tych czynników na odpady, jeżeli takie oddziaływanie może spowodować negatywny wpływ magazynowanych odpadów na środowisko lub życie i zdrowie ludzi, w szczególności zmieniać właściwości chemiczne i fizyczne odpadów oraz powodować powstanie uciążliwości zapachowych;</w:t>
            </w:r>
          </w:p>
          <w:p w14:paraId="15FD82C7" w14:textId="77777777" w:rsidR="00E7516D" w:rsidRPr="00E7516D" w:rsidRDefault="00E7516D" w:rsidP="00E7516D">
            <w:pPr>
              <w:spacing w:line="240" w:lineRule="auto"/>
              <w:ind w:firstLine="0"/>
              <w:jc w:val="left"/>
              <w:rPr>
                <w:i/>
                <w:iCs/>
                <w:sz w:val="20"/>
                <w:szCs w:val="20"/>
              </w:rPr>
            </w:pPr>
            <w:r w:rsidRPr="00E7516D">
              <w:rPr>
                <w:i/>
                <w:iCs/>
                <w:sz w:val="20"/>
                <w:szCs w:val="20"/>
              </w:rPr>
              <w:t>7) zabezpieczenie przed uwolnieniem się do gleby, wód powierzchniowych i podziemnych wycieków oraz ścieków, w tym wód odciekowych, z miejsc magazynowania odpadów, w przypadku odpadów, które z uwagi na swoje właściwości lub stan skupienia mogą powodować powstawanie wycieków lub wód odciekowych powodujących zanieczyszczenie gleby i ziemi, wód powierzchniowych i podziemnych; zabezpieczenie uwzględnia właściwości chemiczne i fizyczne odpadów oraz masę magazynowanych odpadów, w tym przez zastosowanie:</w:t>
            </w:r>
          </w:p>
          <w:p w14:paraId="398ED5CC" w14:textId="77777777" w:rsidR="00E7516D" w:rsidRPr="00E7516D" w:rsidRDefault="00E7516D" w:rsidP="00E7516D">
            <w:pPr>
              <w:spacing w:line="240" w:lineRule="auto"/>
              <w:ind w:firstLine="0"/>
              <w:jc w:val="left"/>
              <w:rPr>
                <w:i/>
                <w:iCs/>
                <w:sz w:val="20"/>
                <w:szCs w:val="20"/>
              </w:rPr>
            </w:pPr>
            <w:r w:rsidRPr="00E7516D">
              <w:rPr>
                <w:i/>
                <w:iCs/>
                <w:sz w:val="20"/>
                <w:szCs w:val="20"/>
              </w:rPr>
              <w:t>a) szczelnych: opakowań, pojemników, kontenerów lub zbiorników lub</w:t>
            </w:r>
          </w:p>
          <w:p w14:paraId="37ACD438" w14:textId="77777777" w:rsidR="00E7516D" w:rsidRPr="00E7516D" w:rsidRDefault="00E7516D" w:rsidP="00E7516D">
            <w:pPr>
              <w:spacing w:line="240" w:lineRule="auto"/>
              <w:ind w:firstLine="0"/>
              <w:jc w:val="left"/>
              <w:rPr>
                <w:i/>
                <w:iCs/>
                <w:sz w:val="20"/>
                <w:szCs w:val="20"/>
              </w:rPr>
            </w:pPr>
            <w:r w:rsidRPr="00E7516D">
              <w:rPr>
                <w:i/>
                <w:iCs/>
                <w:sz w:val="20"/>
                <w:szCs w:val="20"/>
              </w:rPr>
              <w:t>b) uszczelnienia i nieprzepuszczalnego podłoża z systemem do odprowadzania wycieków oraz ścieków, w tym wód odciekowych, powstających w obrębie lokalizacji, o której mowa w § 5 ust. 3, lub z systemem do ich gromadzenia o pojemności odpowiedniej do ilości powstających wycieków lub ścieków, w tym wód odciekowych, w szczególności w przypadku odpadów niebezpiecznych, odpadów ulegających biodegradacji, odpadów komunalnych lub odpadów pochodzących z ich przetworzenia, odpadów paliwa alternatywnego lub odpadów przeznaczonych do jego produkcji;</w:t>
            </w:r>
          </w:p>
          <w:p w14:paraId="5E941CCF" w14:textId="6C212EA9" w:rsidR="003C4E67" w:rsidRPr="00755D6E" w:rsidRDefault="00E7516D" w:rsidP="00D7580A">
            <w:pPr>
              <w:spacing w:line="240" w:lineRule="auto"/>
              <w:ind w:firstLine="0"/>
              <w:jc w:val="left"/>
              <w:rPr>
                <w:i/>
                <w:iCs/>
                <w:sz w:val="20"/>
                <w:szCs w:val="20"/>
              </w:rPr>
            </w:pPr>
            <w:r w:rsidRPr="00E7516D">
              <w:rPr>
                <w:i/>
                <w:iCs/>
                <w:sz w:val="20"/>
                <w:szCs w:val="20"/>
              </w:rPr>
              <w:t>8) oczyszczanie powstających w miejscu magazynowania odpadów wycieków oraz ścieków, w tym wód odciekowych, w separatorach substancji ropopochodnych lub wyposażenie tego miejsca w urządzenia lub środki do zbierania wycieków lub wód odciekowych - w przypadku gdy odpady są substancjami ropopochodnymi lub mogą być zanieczyszczone takimi substancjami; urządzenia te lub środki dostosowuje się do ilości magazynowanych odpadów oraz ilości powstających wycieków lub ścieków, w tym wód odciekowych.</w:t>
            </w:r>
          </w:p>
        </w:tc>
        <w:tc>
          <w:tcPr>
            <w:tcW w:w="4531" w:type="dxa"/>
          </w:tcPr>
          <w:p w14:paraId="66A57C77" w14:textId="77777777" w:rsidR="00D7580A" w:rsidRPr="00BB0DE4" w:rsidRDefault="00D7580A" w:rsidP="00D7580A">
            <w:pPr>
              <w:spacing w:line="240" w:lineRule="auto"/>
              <w:ind w:firstLine="0"/>
              <w:jc w:val="left"/>
              <w:rPr>
                <w:sz w:val="20"/>
                <w:szCs w:val="20"/>
              </w:rPr>
            </w:pPr>
          </w:p>
          <w:p w14:paraId="4BC911CA" w14:textId="1EF317C0" w:rsidR="00E7516D" w:rsidRDefault="00E7516D" w:rsidP="00D7580A">
            <w:pPr>
              <w:spacing w:line="240" w:lineRule="auto"/>
              <w:ind w:firstLine="0"/>
              <w:jc w:val="left"/>
              <w:rPr>
                <w:sz w:val="20"/>
                <w:szCs w:val="20"/>
              </w:rPr>
            </w:pPr>
          </w:p>
          <w:p w14:paraId="6EE2EC80" w14:textId="77777777" w:rsidR="00BB0DE4" w:rsidRPr="00BB0DE4" w:rsidRDefault="00BB0DE4" w:rsidP="00D7580A">
            <w:pPr>
              <w:spacing w:line="240" w:lineRule="auto"/>
              <w:ind w:firstLine="0"/>
              <w:jc w:val="left"/>
              <w:rPr>
                <w:sz w:val="20"/>
                <w:szCs w:val="20"/>
              </w:rPr>
            </w:pPr>
          </w:p>
          <w:p w14:paraId="00AB450F" w14:textId="77777777" w:rsidR="00E7516D" w:rsidRPr="00BB0DE4" w:rsidRDefault="00E7516D" w:rsidP="00D7580A">
            <w:pPr>
              <w:spacing w:line="240" w:lineRule="auto"/>
              <w:ind w:firstLine="0"/>
              <w:jc w:val="left"/>
              <w:rPr>
                <w:sz w:val="20"/>
                <w:szCs w:val="20"/>
              </w:rPr>
            </w:pPr>
          </w:p>
          <w:p w14:paraId="2836FCD6" w14:textId="15641883" w:rsidR="00E7516D" w:rsidRPr="00BB0DE4" w:rsidRDefault="00DB5B1B" w:rsidP="00D7580A">
            <w:pPr>
              <w:spacing w:line="240" w:lineRule="auto"/>
              <w:ind w:firstLine="0"/>
              <w:jc w:val="left"/>
              <w:rPr>
                <w:sz w:val="20"/>
                <w:szCs w:val="20"/>
              </w:rPr>
            </w:pPr>
            <w:r>
              <w:rPr>
                <w:sz w:val="20"/>
                <w:szCs w:val="20"/>
              </w:rPr>
              <w:t>Punkt zbierania odpadów</w:t>
            </w:r>
            <w:r w:rsidR="00E7516D" w:rsidRPr="00BB0DE4">
              <w:rPr>
                <w:sz w:val="20"/>
                <w:szCs w:val="20"/>
              </w:rPr>
              <w:t xml:space="preserve"> zostanie wyposażon</w:t>
            </w:r>
            <w:r w:rsidR="00F46202">
              <w:rPr>
                <w:sz w:val="20"/>
                <w:szCs w:val="20"/>
              </w:rPr>
              <w:t>y</w:t>
            </w:r>
            <w:r w:rsidR="00E7516D" w:rsidRPr="00BB0DE4">
              <w:rPr>
                <w:sz w:val="20"/>
                <w:szCs w:val="20"/>
              </w:rPr>
              <w:t xml:space="preserve"> w kontenery, pojemniki,  zbiorniki typu mauzer. Na terenie przedsięwzięcia będą zrealizowane dwa magazyny odpadów</w:t>
            </w:r>
            <w:r w:rsidR="00F46202">
              <w:rPr>
                <w:sz w:val="20"/>
                <w:szCs w:val="20"/>
              </w:rPr>
              <w:t>.</w:t>
            </w:r>
            <w:r w:rsidR="00E7516D" w:rsidRPr="00BB0DE4">
              <w:rPr>
                <w:sz w:val="20"/>
                <w:szCs w:val="20"/>
              </w:rPr>
              <w:t xml:space="preserve"> </w:t>
            </w:r>
            <w:r w:rsidR="00F46202">
              <w:rPr>
                <w:sz w:val="20"/>
                <w:szCs w:val="20"/>
              </w:rPr>
              <w:t>O</w:t>
            </w:r>
            <w:r>
              <w:rPr>
                <w:sz w:val="20"/>
                <w:szCs w:val="20"/>
              </w:rPr>
              <w:t>dpady medyczne będą magazynowane w chłodniach</w:t>
            </w:r>
            <w:r w:rsidR="00E7516D" w:rsidRPr="00BB0DE4">
              <w:rPr>
                <w:sz w:val="20"/>
                <w:szCs w:val="20"/>
              </w:rPr>
              <w:t>, istniejące boksy zostaną podzielone na mniejsze boksy</w:t>
            </w:r>
            <w:r w:rsidR="00F46202">
              <w:rPr>
                <w:sz w:val="20"/>
                <w:szCs w:val="20"/>
              </w:rPr>
              <w:t>.</w:t>
            </w:r>
            <w:r w:rsidR="00E7516D" w:rsidRPr="00BB0DE4">
              <w:rPr>
                <w:sz w:val="20"/>
                <w:szCs w:val="20"/>
              </w:rPr>
              <w:t xml:space="preserve"> </w:t>
            </w:r>
          </w:p>
          <w:p w14:paraId="57CEA200" w14:textId="77777777" w:rsidR="00BB0DE4" w:rsidRPr="00BB0DE4" w:rsidRDefault="00BB0DE4" w:rsidP="00D7580A">
            <w:pPr>
              <w:spacing w:line="240" w:lineRule="auto"/>
              <w:ind w:firstLine="0"/>
              <w:jc w:val="left"/>
              <w:rPr>
                <w:sz w:val="20"/>
                <w:szCs w:val="20"/>
              </w:rPr>
            </w:pPr>
          </w:p>
          <w:p w14:paraId="36E48E40" w14:textId="77777777" w:rsidR="00BB0DE4" w:rsidRPr="00BB0DE4" w:rsidRDefault="00BB0DE4" w:rsidP="00D7580A">
            <w:pPr>
              <w:spacing w:line="240" w:lineRule="auto"/>
              <w:ind w:firstLine="0"/>
              <w:jc w:val="left"/>
              <w:rPr>
                <w:sz w:val="20"/>
                <w:szCs w:val="20"/>
              </w:rPr>
            </w:pPr>
          </w:p>
          <w:p w14:paraId="0B4A5CF1" w14:textId="77777777" w:rsidR="00BB0DE4" w:rsidRPr="00BB0DE4" w:rsidRDefault="00BB0DE4" w:rsidP="00D7580A">
            <w:pPr>
              <w:spacing w:line="240" w:lineRule="auto"/>
              <w:ind w:firstLine="0"/>
              <w:jc w:val="left"/>
              <w:rPr>
                <w:sz w:val="20"/>
                <w:szCs w:val="20"/>
              </w:rPr>
            </w:pPr>
          </w:p>
          <w:p w14:paraId="22D5FEF1" w14:textId="77777777" w:rsidR="00BB0DE4" w:rsidRPr="00BB0DE4" w:rsidRDefault="00BB0DE4" w:rsidP="00D7580A">
            <w:pPr>
              <w:spacing w:line="240" w:lineRule="auto"/>
              <w:ind w:firstLine="0"/>
              <w:jc w:val="left"/>
              <w:rPr>
                <w:sz w:val="20"/>
                <w:szCs w:val="20"/>
              </w:rPr>
            </w:pPr>
          </w:p>
          <w:p w14:paraId="1400F1B8" w14:textId="77777777" w:rsidR="00BB0DE4" w:rsidRPr="00BB0DE4" w:rsidRDefault="00BB0DE4" w:rsidP="00D7580A">
            <w:pPr>
              <w:spacing w:line="240" w:lineRule="auto"/>
              <w:ind w:firstLine="0"/>
              <w:jc w:val="left"/>
              <w:rPr>
                <w:sz w:val="20"/>
                <w:szCs w:val="20"/>
              </w:rPr>
            </w:pPr>
          </w:p>
          <w:p w14:paraId="27645280" w14:textId="77777777" w:rsidR="00BB0DE4" w:rsidRPr="00BB0DE4" w:rsidRDefault="00BB0DE4" w:rsidP="00D7580A">
            <w:pPr>
              <w:spacing w:line="240" w:lineRule="auto"/>
              <w:ind w:firstLine="0"/>
              <w:jc w:val="left"/>
              <w:rPr>
                <w:sz w:val="20"/>
                <w:szCs w:val="20"/>
              </w:rPr>
            </w:pPr>
          </w:p>
          <w:p w14:paraId="5F41AA0F" w14:textId="32790774" w:rsidR="00BB0DE4" w:rsidRDefault="00BB0DE4" w:rsidP="00D7580A">
            <w:pPr>
              <w:spacing w:line="240" w:lineRule="auto"/>
              <w:ind w:firstLine="0"/>
              <w:jc w:val="left"/>
              <w:rPr>
                <w:sz w:val="20"/>
                <w:szCs w:val="20"/>
              </w:rPr>
            </w:pPr>
          </w:p>
          <w:p w14:paraId="681FB66B" w14:textId="23A61970" w:rsidR="00BB0DE4" w:rsidRDefault="00BB0DE4" w:rsidP="00D7580A">
            <w:pPr>
              <w:spacing w:line="240" w:lineRule="auto"/>
              <w:ind w:firstLine="0"/>
              <w:jc w:val="left"/>
              <w:rPr>
                <w:sz w:val="20"/>
                <w:szCs w:val="20"/>
              </w:rPr>
            </w:pPr>
          </w:p>
          <w:p w14:paraId="362AAD1D" w14:textId="51292A29" w:rsidR="00BB0DE4" w:rsidRDefault="00BB0DE4" w:rsidP="00D7580A">
            <w:pPr>
              <w:spacing w:line="240" w:lineRule="auto"/>
              <w:ind w:firstLine="0"/>
              <w:jc w:val="left"/>
              <w:rPr>
                <w:sz w:val="20"/>
                <w:szCs w:val="20"/>
              </w:rPr>
            </w:pPr>
          </w:p>
          <w:p w14:paraId="3343405C" w14:textId="3608DE9E" w:rsidR="00AD3987" w:rsidRDefault="00AD3987" w:rsidP="00D7580A">
            <w:pPr>
              <w:spacing w:line="240" w:lineRule="auto"/>
              <w:ind w:firstLine="0"/>
              <w:jc w:val="left"/>
              <w:rPr>
                <w:sz w:val="20"/>
                <w:szCs w:val="20"/>
              </w:rPr>
            </w:pPr>
          </w:p>
          <w:p w14:paraId="0D511B09" w14:textId="225CF257" w:rsidR="00AD3987" w:rsidRDefault="00AD3987" w:rsidP="00D7580A">
            <w:pPr>
              <w:spacing w:line="240" w:lineRule="auto"/>
              <w:ind w:firstLine="0"/>
              <w:jc w:val="left"/>
              <w:rPr>
                <w:sz w:val="20"/>
                <w:szCs w:val="20"/>
              </w:rPr>
            </w:pPr>
          </w:p>
          <w:p w14:paraId="62C9BF5B" w14:textId="77777777" w:rsidR="00DB5B1B" w:rsidRDefault="00DB5B1B" w:rsidP="00D7580A">
            <w:pPr>
              <w:spacing w:line="240" w:lineRule="auto"/>
              <w:ind w:firstLine="0"/>
              <w:jc w:val="left"/>
              <w:rPr>
                <w:sz w:val="20"/>
                <w:szCs w:val="20"/>
              </w:rPr>
            </w:pPr>
          </w:p>
          <w:p w14:paraId="5B87AD1E" w14:textId="79C63704" w:rsidR="00E7516D" w:rsidRPr="00BB0DE4" w:rsidRDefault="00E7516D" w:rsidP="00D7580A">
            <w:pPr>
              <w:spacing w:line="240" w:lineRule="auto"/>
              <w:ind w:firstLine="0"/>
              <w:jc w:val="left"/>
              <w:rPr>
                <w:sz w:val="20"/>
                <w:szCs w:val="20"/>
              </w:rPr>
            </w:pPr>
            <w:r w:rsidRPr="00BB0DE4">
              <w:rPr>
                <w:sz w:val="20"/>
                <w:szCs w:val="20"/>
              </w:rPr>
              <w:t xml:space="preserve">Miejsca magazynowania odpadów będą </w:t>
            </w:r>
            <w:r w:rsidR="00AD3987">
              <w:rPr>
                <w:sz w:val="20"/>
                <w:szCs w:val="20"/>
              </w:rPr>
              <w:t xml:space="preserve">utwardzone, będą </w:t>
            </w:r>
            <w:r w:rsidRPr="00BB0DE4">
              <w:rPr>
                <w:sz w:val="20"/>
                <w:szCs w:val="20"/>
              </w:rPr>
              <w:t xml:space="preserve">posiadały odpowiednią pojemność, uwzględniającą rodzaj i masę </w:t>
            </w:r>
            <w:r w:rsidR="007136EA" w:rsidRPr="00BB0DE4">
              <w:rPr>
                <w:sz w:val="20"/>
                <w:szCs w:val="20"/>
              </w:rPr>
              <w:t xml:space="preserve">zbieranych </w:t>
            </w:r>
            <w:r w:rsidRPr="00BB0DE4">
              <w:rPr>
                <w:sz w:val="20"/>
                <w:szCs w:val="20"/>
              </w:rPr>
              <w:t>odpadów</w:t>
            </w:r>
            <w:r w:rsidR="007136EA">
              <w:rPr>
                <w:sz w:val="20"/>
                <w:szCs w:val="20"/>
              </w:rPr>
              <w:t>.</w:t>
            </w:r>
          </w:p>
          <w:p w14:paraId="1F80C8EE" w14:textId="16EAACFE" w:rsidR="00E7516D" w:rsidRDefault="00E7516D" w:rsidP="00D7580A">
            <w:pPr>
              <w:spacing w:line="240" w:lineRule="auto"/>
              <w:ind w:firstLine="0"/>
              <w:jc w:val="left"/>
              <w:rPr>
                <w:sz w:val="20"/>
                <w:szCs w:val="20"/>
              </w:rPr>
            </w:pPr>
          </w:p>
          <w:p w14:paraId="7DA39755" w14:textId="77777777" w:rsidR="00AD3987" w:rsidRDefault="00AD3987" w:rsidP="00D7580A">
            <w:pPr>
              <w:spacing w:line="240" w:lineRule="auto"/>
              <w:ind w:firstLine="0"/>
              <w:jc w:val="left"/>
              <w:rPr>
                <w:sz w:val="20"/>
                <w:szCs w:val="20"/>
              </w:rPr>
            </w:pPr>
          </w:p>
          <w:p w14:paraId="5C4719A6" w14:textId="77777777" w:rsidR="00AD3987" w:rsidRDefault="00AD3987" w:rsidP="00D7580A">
            <w:pPr>
              <w:spacing w:line="240" w:lineRule="auto"/>
              <w:ind w:firstLine="0"/>
              <w:jc w:val="left"/>
              <w:rPr>
                <w:sz w:val="20"/>
                <w:szCs w:val="20"/>
              </w:rPr>
            </w:pPr>
          </w:p>
          <w:p w14:paraId="2A5FA7F8" w14:textId="31E29D45" w:rsidR="00AD3987" w:rsidRDefault="00AD3987" w:rsidP="00D7580A">
            <w:pPr>
              <w:spacing w:line="240" w:lineRule="auto"/>
              <w:ind w:firstLine="0"/>
              <w:jc w:val="left"/>
              <w:rPr>
                <w:sz w:val="20"/>
                <w:szCs w:val="20"/>
              </w:rPr>
            </w:pPr>
          </w:p>
          <w:p w14:paraId="5DB82706" w14:textId="77777777" w:rsidR="00DB5B1B" w:rsidRDefault="00DB5B1B" w:rsidP="00D7580A">
            <w:pPr>
              <w:spacing w:line="240" w:lineRule="auto"/>
              <w:ind w:firstLine="0"/>
              <w:jc w:val="left"/>
              <w:rPr>
                <w:sz w:val="20"/>
                <w:szCs w:val="20"/>
              </w:rPr>
            </w:pPr>
          </w:p>
          <w:p w14:paraId="3F2857A7" w14:textId="2EAFD3DE" w:rsidR="00E7516D" w:rsidRPr="00BB0DE4" w:rsidRDefault="00C97762" w:rsidP="00D7580A">
            <w:pPr>
              <w:spacing w:line="240" w:lineRule="auto"/>
              <w:ind w:firstLine="0"/>
              <w:jc w:val="left"/>
              <w:rPr>
                <w:sz w:val="20"/>
                <w:szCs w:val="20"/>
              </w:rPr>
            </w:pPr>
            <w:r>
              <w:rPr>
                <w:sz w:val="20"/>
                <w:szCs w:val="20"/>
              </w:rPr>
              <w:t xml:space="preserve">Teren przedsięwzięcia </w:t>
            </w:r>
            <w:r w:rsidR="00E7516D" w:rsidRPr="00BB0DE4">
              <w:rPr>
                <w:sz w:val="20"/>
                <w:szCs w:val="20"/>
              </w:rPr>
              <w:t xml:space="preserve"> zabezpieczony jest przed dostępem osób nieupoważnionych.</w:t>
            </w:r>
          </w:p>
          <w:p w14:paraId="3F444F63" w14:textId="21564D46" w:rsidR="00BB0DE4" w:rsidRPr="00BB0DE4" w:rsidRDefault="00BB0DE4" w:rsidP="00D7580A">
            <w:pPr>
              <w:spacing w:line="240" w:lineRule="auto"/>
              <w:ind w:firstLine="0"/>
              <w:jc w:val="left"/>
              <w:rPr>
                <w:sz w:val="20"/>
                <w:szCs w:val="20"/>
              </w:rPr>
            </w:pPr>
            <w:r>
              <w:rPr>
                <w:sz w:val="20"/>
                <w:szCs w:val="20"/>
              </w:rPr>
              <w:t xml:space="preserve">Odpady będą zabezpieczone przed rozwiewaniem poprzez magazynowanie </w:t>
            </w:r>
            <w:r w:rsidR="00C97762">
              <w:rPr>
                <w:sz w:val="20"/>
                <w:szCs w:val="20"/>
              </w:rPr>
              <w:t xml:space="preserve">ich </w:t>
            </w:r>
            <w:r>
              <w:rPr>
                <w:sz w:val="20"/>
                <w:szCs w:val="20"/>
              </w:rPr>
              <w:t xml:space="preserve">w </w:t>
            </w:r>
            <w:r w:rsidR="00C97762">
              <w:rPr>
                <w:sz w:val="20"/>
                <w:szCs w:val="20"/>
              </w:rPr>
              <w:t>budynkach magazynowych, w zamykanych pojemnikach i w wyznaczonych boksach. Magazynowanie odpadów w boksach będzie prowadzone poniżej ścian ograniczających miejsca magazynowania odpad</w:t>
            </w:r>
            <w:r w:rsidR="007136EA">
              <w:rPr>
                <w:sz w:val="20"/>
                <w:szCs w:val="20"/>
              </w:rPr>
              <w:t>ów</w:t>
            </w:r>
            <w:r w:rsidR="00C97762">
              <w:rPr>
                <w:sz w:val="20"/>
                <w:szCs w:val="20"/>
              </w:rPr>
              <w:t xml:space="preserve">. </w:t>
            </w:r>
          </w:p>
          <w:p w14:paraId="116B5534" w14:textId="0AF87E3D" w:rsidR="00BB0DE4" w:rsidRDefault="00BB0DE4" w:rsidP="00BB0DE4">
            <w:pPr>
              <w:spacing w:line="240" w:lineRule="auto"/>
              <w:ind w:firstLine="0"/>
              <w:jc w:val="left"/>
            </w:pPr>
            <w:r w:rsidRPr="00BB0DE4">
              <w:rPr>
                <w:sz w:val="20"/>
                <w:szCs w:val="20"/>
              </w:rPr>
              <w:t>Odpady</w:t>
            </w:r>
            <w:r w:rsidR="00F46202">
              <w:rPr>
                <w:sz w:val="20"/>
                <w:szCs w:val="20"/>
              </w:rPr>
              <w:t xml:space="preserve"> wrażliwe na działanie czynników atmosferycznych </w:t>
            </w:r>
            <w:r w:rsidR="00DB5B1B">
              <w:rPr>
                <w:sz w:val="20"/>
                <w:szCs w:val="20"/>
              </w:rPr>
              <w:t xml:space="preserve">będą </w:t>
            </w:r>
            <w:r w:rsidR="00DB5B1B" w:rsidRPr="00DB5B1B">
              <w:rPr>
                <w:sz w:val="20"/>
                <w:szCs w:val="20"/>
              </w:rPr>
              <w:t>zabezpiecz</w:t>
            </w:r>
            <w:r w:rsidR="007E5B10">
              <w:rPr>
                <w:sz w:val="20"/>
                <w:szCs w:val="20"/>
              </w:rPr>
              <w:t>one</w:t>
            </w:r>
            <w:r w:rsidR="00DB5B1B" w:rsidRPr="00DB5B1B">
              <w:rPr>
                <w:sz w:val="20"/>
                <w:szCs w:val="20"/>
              </w:rPr>
              <w:t xml:space="preserve"> </w:t>
            </w:r>
            <w:r w:rsidR="00DB5B1B">
              <w:rPr>
                <w:sz w:val="20"/>
                <w:szCs w:val="20"/>
              </w:rPr>
              <w:t xml:space="preserve">poprzez </w:t>
            </w:r>
            <w:r w:rsidRPr="00BB0DE4">
              <w:rPr>
                <w:sz w:val="20"/>
                <w:szCs w:val="20"/>
              </w:rPr>
              <w:t xml:space="preserve">magazynowane </w:t>
            </w:r>
            <w:r w:rsidR="00DB5B1B">
              <w:rPr>
                <w:sz w:val="20"/>
                <w:szCs w:val="20"/>
              </w:rPr>
              <w:t xml:space="preserve">ich </w:t>
            </w:r>
            <w:r w:rsidRPr="00BB0DE4">
              <w:rPr>
                <w:sz w:val="20"/>
                <w:szCs w:val="20"/>
              </w:rPr>
              <w:t>w magazynach</w:t>
            </w:r>
            <w:r w:rsidR="00F46202">
              <w:rPr>
                <w:sz w:val="20"/>
                <w:szCs w:val="20"/>
              </w:rPr>
              <w:t xml:space="preserve">, w chłodni </w:t>
            </w:r>
            <w:r w:rsidRPr="00BB0DE4">
              <w:rPr>
                <w:sz w:val="20"/>
                <w:szCs w:val="20"/>
              </w:rPr>
              <w:t>i</w:t>
            </w:r>
            <w:r w:rsidR="007E5B10">
              <w:rPr>
                <w:sz w:val="20"/>
                <w:szCs w:val="20"/>
              </w:rPr>
              <w:t> </w:t>
            </w:r>
            <w:r w:rsidRPr="00BB0DE4">
              <w:rPr>
                <w:sz w:val="20"/>
                <w:szCs w:val="20"/>
              </w:rPr>
              <w:t>w</w:t>
            </w:r>
            <w:r w:rsidR="007E5B10">
              <w:rPr>
                <w:sz w:val="20"/>
                <w:szCs w:val="20"/>
              </w:rPr>
              <w:t> </w:t>
            </w:r>
            <w:r w:rsidRPr="00BB0DE4">
              <w:rPr>
                <w:sz w:val="20"/>
                <w:szCs w:val="20"/>
              </w:rPr>
              <w:t>zamkniętych pojemnikach</w:t>
            </w:r>
            <w:r w:rsidR="00F46202">
              <w:rPr>
                <w:sz w:val="20"/>
                <w:szCs w:val="20"/>
              </w:rPr>
              <w:t xml:space="preserve"> ustawionych w boksach. </w:t>
            </w:r>
          </w:p>
          <w:p w14:paraId="2490CC2D" w14:textId="77777777" w:rsidR="00AA0607" w:rsidRDefault="00AA0607" w:rsidP="00D7580A">
            <w:pPr>
              <w:spacing w:line="240" w:lineRule="auto"/>
              <w:ind w:firstLine="0"/>
              <w:jc w:val="left"/>
              <w:rPr>
                <w:sz w:val="20"/>
                <w:szCs w:val="20"/>
              </w:rPr>
            </w:pPr>
          </w:p>
          <w:p w14:paraId="6ADB9739" w14:textId="3303BE43" w:rsidR="00BB0DE4" w:rsidRDefault="00BB0DE4" w:rsidP="00D7580A">
            <w:pPr>
              <w:spacing w:line="240" w:lineRule="auto"/>
              <w:ind w:firstLine="0"/>
              <w:jc w:val="left"/>
              <w:rPr>
                <w:sz w:val="20"/>
                <w:szCs w:val="20"/>
              </w:rPr>
            </w:pPr>
          </w:p>
          <w:p w14:paraId="31A6CFBB" w14:textId="677C0608" w:rsidR="00DB5B1B" w:rsidRDefault="00DB5B1B" w:rsidP="00D7580A">
            <w:pPr>
              <w:spacing w:line="240" w:lineRule="auto"/>
              <w:ind w:firstLine="0"/>
              <w:jc w:val="left"/>
              <w:rPr>
                <w:sz w:val="20"/>
                <w:szCs w:val="20"/>
              </w:rPr>
            </w:pPr>
          </w:p>
          <w:p w14:paraId="1C005D97" w14:textId="551326EC" w:rsidR="00DB5B1B" w:rsidRDefault="00DB5B1B" w:rsidP="00D7580A">
            <w:pPr>
              <w:spacing w:line="240" w:lineRule="auto"/>
              <w:ind w:firstLine="0"/>
              <w:jc w:val="left"/>
              <w:rPr>
                <w:sz w:val="20"/>
                <w:szCs w:val="20"/>
              </w:rPr>
            </w:pPr>
          </w:p>
          <w:p w14:paraId="5AC906FF" w14:textId="6D1E479D" w:rsidR="00DB5B1B" w:rsidRDefault="00DB5B1B" w:rsidP="00D7580A">
            <w:pPr>
              <w:spacing w:line="240" w:lineRule="auto"/>
              <w:ind w:firstLine="0"/>
              <w:jc w:val="left"/>
              <w:rPr>
                <w:sz w:val="20"/>
                <w:szCs w:val="20"/>
              </w:rPr>
            </w:pPr>
          </w:p>
          <w:p w14:paraId="3DAE5037" w14:textId="77777777" w:rsidR="00DB5B1B" w:rsidRPr="00BB0DE4" w:rsidRDefault="00DB5B1B" w:rsidP="00D7580A">
            <w:pPr>
              <w:spacing w:line="240" w:lineRule="auto"/>
              <w:ind w:firstLine="0"/>
              <w:jc w:val="left"/>
              <w:rPr>
                <w:sz w:val="20"/>
                <w:szCs w:val="20"/>
              </w:rPr>
            </w:pPr>
          </w:p>
          <w:p w14:paraId="5C8A5AB1" w14:textId="250DD813" w:rsidR="00C97762" w:rsidRDefault="00C97762" w:rsidP="00C97762">
            <w:pPr>
              <w:spacing w:line="240" w:lineRule="auto"/>
              <w:ind w:firstLine="0"/>
              <w:jc w:val="left"/>
              <w:rPr>
                <w:sz w:val="20"/>
                <w:szCs w:val="20"/>
              </w:rPr>
            </w:pPr>
            <w:r>
              <w:rPr>
                <w:sz w:val="20"/>
                <w:szCs w:val="20"/>
              </w:rPr>
              <w:t>Teren przedsięwzięcia jest</w:t>
            </w:r>
            <w:r w:rsidR="00DB5B1B">
              <w:rPr>
                <w:sz w:val="20"/>
                <w:szCs w:val="20"/>
              </w:rPr>
              <w:t xml:space="preserve"> utwardzony i</w:t>
            </w:r>
            <w:r>
              <w:rPr>
                <w:sz w:val="20"/>
                <w:szCs w:val="20"/>
              </w:rPr>
              <w:t xml:space="preserve"> wyposażony w kanalizację deszczową.</w:t>
            </w:r>
            <w:r w:rsidR="00F46202">
              <w:rPr>
                <w:sz w:val="20"/>
                <w:szCs w:val="20"/>
              </w:rPr>
              <w:t xml:space="preserve"> W</w:t>
            </w:r>
            <w:r>
              <w:rPr>
                <w:sz w:val="20"/>
                <w:szCs w:val="20"/>
              </w:rPr>
              <w:t xml:space="preserve">ody odciekowe </w:t>
            </w:r>
            <w:r w:rsidR="00DB5B1B">
              <w:rPr>
                <w:sz w:val="20"/>
                <w:szCs w:val="20"/>
              </w:rPr>
              <w:t xml:space="preserve">z terenu punktu zbierania odpadów </w:t>
            </w:r>
            <w:r>
              <w:rPr>
                <w:sz w:val="20"/>
                <w:szCs w:val="20"/>
              </w:rPr>
              <w:t xml:space="preserve">magazynowane będą w zbiorniku </w:t>
            </w:r>
            <w:r w:rsidR="00DB5B1B">
              <w:rPr>
                <w:sz w:val="20"/>
                <w:szCs w:val="20"/>
              </w:rPr>
              <w:t>na wody opadowe</w:t>
            </w:r>
            <w:r>
              <w:rPr>
                <w:sz w:val="20"/>
                <w:szCs w:val="20"/>
              </w:rPr>
              <w:t xml:space="preserve">, a następnie będą przewożone do oczyszczalni ścieków. </w:t>
            </w:r>
          </w:p>
          <w:p w14:paraId="1F271E28" w14:textId="314B699D" w:rsidR="00F46202" w:rsidRPr="00BB0DE4" w:rsidRDefault="00F46202" w:rsidP="00C97762">
            <w:pPr>
              <w:spacing w:line="240" w:lineRule="auto"/>
              <w:ind w:firstLine="0"/>
              <w:jc w:val="left"/>
              <w:rPr>
                <w:sz w:val="20"/>
                <w:szCs w:val="20"/>
              </w:rPr>
            </w:pPr>
            <w:r>
              <w:rPr>
                <w:sz w:val="20"/>
                <w:szCs w:val="20"/>
              </w:rPr>
              <w:t xml:space="preserve">Ścieki przemysłowe z mycia magazynu odpadów medycznych będą magazynowane w zbiorniku bezodpływowym znajdującym się pod budynkiem kontenerowym </w:t>
            </w:r>
            <w:r w:rsidR="007E5B10">
              <w:rPr>
                <w:sz w:val="20"/>
                <w:szCs w:val="20"/>
              </w:rPr>
              <w:t>o pojemności 2 m</w:t>
            </w:r>
            <w:r w:rsidR="007E5B10" w:rsidRPr="007E5B10">
              <w:rPr>
                <w:sz w:val="20"/>
                <w:szCs w:val="20"/>
                <w:vertAlign w:val="superscript"/>
              </w:rPr>
              <w:t>3</w:t>
            </w:r>
            <w:r w:rsidR="007E5B10">
              <w:rPr>
                <w:sz w:val="20"/>
                <w:szCs w:val="20"/>
              </w:rPr>
              <w:t xml:space="preserve"> </w:t>
            </w:r>
            <w:r>
              <w:rPr>
                <w:sz w:val="20"/>
                <w:szCs w:val="20"/>
              </w:rPr>
              <w:t xml:space="preserve">i wywiezione do oczyszczalni ścieków. </w:t>
            </w:r>
          </w:p>
          <w:p w14:paraId="4DC8E26A" w14:textId="77777777" w:rsidR="00BB0DE4" w:rsidRPr="00BB0DE4" w:rsidRDefault="00BB0DE4" w:rsidP="00D7580A">
            <w:pPr>
              <w:spacing w:line="240" w:lineRule="auto"/>
              <w:ind w:firstLine="0"/>
              <w:jc w:val="left"/>
              <w:rPr>
                <w:sz w:val="20"/>
                <w:szCs w:val="20"/>
              </w:rPr>
            </w:pPr>
          </w:p>
          <w:p w14:paraId="393F37E8" w14:textId="77777777" w:rsidR="00BB0DE4" w:rsidRPr="00BB0DE4" w:rsidRDefault="00BB0DE4" w:rsidP="00D7580A">
            <w:pPr>
              <w:spacing w:line="240" w:lineRule="auto"/>
              <w:ind w:firstLine="0"/>
              <w:jc w:val="left"/>
              <w:rPr>
                <w:sz w:val="20"/>
                <w:szCs w:val="20"/>
              </w:rPr>
            </w:pPr>
          </w:p>
          <w:p w14:paraId="35AA1971" w14:textId="69213D6D" w:rsidR="00BB0DE4" w:rsidRDefault="00BB0DE4" w:rsidP="00D7580A">
            <w:pPr>
              <w:spacing w:line="240" w:lineRule="auto"/>
              <w:ind w:firstLine="0"/>
              <w:jc w:val="left"/>
              <w:rPr>
                <w:sz w:val="20"/>
                <w:szCs w:val="20"/>
              </w:rPr>
            </w:pPr>
          </w:p>
          <w:p w14:paraId="3B3E7E33" w14:textId="677C512D" w:rsidR="00BB0DE4" w:rsidRDefault="00BB0DE4" w:rsidP="00D7580A">
            <w:pPr>
              <w:spacing w:line="240" w:lineRule="auto"/>
              <w:ind w:firstLine="0"/>
              <w:jc w:val="left"/>
              <w:rPr>
                <w:sz w:val="20"/>
                <w:szCs w:val="20"/>
              </w:rPr>
            </w:pPr>
          </w:p>
          <w:p w14:paraId="274325B5" w14:textId="560A5BFB" w:rsidR="00BB0DE4" w:rsidRDefault="00BB0DE4" w:rsidP="00D7580A">
            <w:pPr>
              <w:spacing w:line="240" w:lineRule="auto"/>
              <w:ind w:firstLine="0"/>
              <w:jc w:val="left"/>
              <w:rPr>
                <w:sz w:val="20"/>
                <w:szCs w:val="20"/>
              </w:rPr>
            </w:pPr>
          </w:p>
          <w:p w14:paraId="6677941B" w14:textId="1479CD8B" w:rsidR="00BB0DE4" w:rsidRDefault="00BB0DE4" w:rsidP="00D7580A">
            <w:pPr>
              <w:spacing w:line="240" w:lineRule="auto"/>
              <w:ind w:firstLine="0"/>
              <w:jc w:val="left"/>
              <w:rPr>
                <w:sz w:val="20"/>
                <w:szCs w:val="20"/>
              </w:rPr>
            </w:pPr>
          </w:p>
          <w:p w14:paraId="1FCEF908" w14:textId="62346FD6" w:rsidR="00BB0DE4" w:rsidRDefault="00BB0DE4" w:rsidP="00D7580A">
            <w:pPr>
              <w:spacing w:line="240" w:lineRule="auto"/>
              <w:ind w:firstLine="0"/>
              <w:jc w:val="left"/>
              <w:rPr>
                <w:sz w:val="20"/>
                <w:szCs w:val="20"/>
              </w:rPr>
            </w:pPr>
          </w:p>
          <w:p w14:paraId="10B34CF8" w14:textId="499C92F8" w:rsidR="00BB0DE4" w:rsidRDefault="00BB0DE4" w:rsidP="00D7580A">
            <w:pPr>
              <w:spacing w:line="240" w:lineRule="auto"/>
              <w:ind w:firstLine="0"/>
              <w:jc w:val="left"/>
              <w:rPr>
                <w:sz w:val="20"/>
                <w:szCs w:val="20"/>
              </w:rPr>
            </w:pPr>
          </w:p>
          <w:p w14:paraId="24441292" w14:textId="58C81F3C" w:rsidR="00BB0DE4" w:rsidRDefault="00BB0DE4" w:rsidP="00D7580A">
            <w:pPr>
              <w:spacing w:line="240" w:lineRule="auto"/>
              <w:ind w:firstLine="0"/>
              <w:jc w:val="left"/>
              <w:rPr>
                <w:sz w:val="20"/>
                <w:szCs w:val="20"/>
              </w:rPr>
            </w:pPr>
          </w:p>
          <w:p w14:paraId="106319E4" w14:textId="44E4F22E" w:rsidR="00755D6E" w:rsidRDefault="00755D6E" w:rsidP="00D7580A">
            <w:pPr>
              <w:spacing w:line="240" w:lineRule="auto"/>
              <w:ind w:firstLine="0"/>
              <w:jc w:val="left"/>
              <w:rPr>
                <w:sz w:val="20"/>
                <w:szCs w:val="20"/>
              </w:rPr>
            </w:pPr>
          </w:p>
          <w:p w14:paraId="1E2BAAF3" w14:textId="0C49F6C2" w:rsidR="00755D6E" w:rsidRDefault="00755D6E" w:rsidP="00D7580A">
            <w:pPr>
              <w:spacing w:line="240" w:lineRule="auto"/>
              <w:ind w:firstLine="0"/>
              <w:jc w:val="left"/>
              <w:rPr>
                <w:sz w:val="20"/>
                <w:szCs w:val="20"/>
              </w:rPr>
            </w:pPr>
          </w:p>
          <w:p w14:paraId="0C8C3916" w14:textId="7A76B4D7" w:rsidR="00755D6E" w:rsidRDefault="00755D6E" w:rsidP="00D7580A">
            <w:pPr>
              <w:spacing w:line="240" w:lineRule="auto"/>
              <w:ind w:firstLine="0"/>
              <w:jc w:val="left"/>
              <w:rPr>
                <w:sz w:val="20"/>
                <w:szCs w:val="20"/>
              </w:rPr>
            </w:pPr>
          </w:p>
          <w:p w14:paraId="3704909F" w14:textId="452CE89F" w:rsidR="00755D6E" w:rsidRDefault="00755D6E" w:rsidP="00D7580A">
            <w:pPr>
              <w:spacing w:line="240" w:lineRule="auto"/>
              <w:ind w:firstLine="0"/>
              <w:jc w:val="left"/>
              <w:rPr>
                <w:sz w:val="20"/>
                <w:szCs w:val="20"/>
              </w:rPr>
            </w:pPr>
          </w:p>
          <w:p w14:paraId="66E4F2D4" w14:textId="78448B66" w:rsidR="00755D6E" w:rsidRDefault="00755D6E" w:rsidP="00D7580A">
            <w:pPr>
              <w:spacing w:line="240" w:lineRule="auto"/>
              <w:ind w:firstLine="0"/>
              <w:jc w:val="left"/>
              <w:rPr>
                <w:sz w:val="20"/>
                <w:szCs w:val="20"/>
              </w:rPr>
            </w:pPr>
          </w:p>
          <w:p w14:paraId="78A4C6D5" w14:textId="646CC01B" w:rsidR="00755D6E" w:rsidRDefault="00755D6E" w:rsidP="00D7580A">
            <w:pPr>
              <w:spacing w:line="240" w:lineRule="auto"/>
              <w:ind w:firstLine="0"/>
              <w:jc w:val="left"/>
              <w:rPr>
                <w:sz w:val="20"/>
                <w:szCs w:val="20"/>
              </w:rPr>
            </w:pPr>
          </w:p>
          <w:p w14:paraId="3B12A6D9" w14:textId="5597A0E8" w:rsidR="00755D6E" w:rsidRDefault="00755D6E" w:rsidP="00D7580A">
            <w:pPr>
              <w:spacing w:line="240" w:lineRule="auto"/>
              <w:ind w:firstLine="0"/>
              <w:jc w:val="left"/>
              <w:rPr>
                <w:sz w:val="20"/>
                <w:szCs w:val="20"/>
              </w:rPr>
            </w:pPr>
          </w:p>
          <w:p w14:paraId="3504C876" w14:textId="77777777" w:rsidR="00755D6E" w:rsidRPr="00BB0DE4" w:rsidRDefault="00755D6E" w:rsidP="00D7580A">
            <w:pPr>
              <w:spacing w:line="240" w:lineRule="auto"/>
              <w:ind w:firstLine="0"/>
              <w:jc w:val="left"/>
              <w:rPr>
                <w:sz w:val="20"/>
                <w:szCs w:val="20"/>
              </w:rPr>
            </w:pPr>
          </w:p>
          <w:p w14:paraId="73221C32" w14:textId="39B5F3F0" w:rsidR="00BB0DE4" w:rsidRDefault="00BB0DE4" w:rsidP="00D7580A">
            <w:pPr>
              <w:spacing w:line="240" w:lineRule="auto"/>
              <w:ind w:firstLine="0"/>
              <w:jc w:val="left"/>
            </w:pPr>
            <w:r w:rsidRPr="00BB0DE4">
              <w:rPr>
                <w:sz w:val="20"/>
                <w:szCs w:val="20"/>
              </w:rPr>
              <w:t xml:space="preserve">Teren przedsięwzięcia jest wyposażony w separator substancji </w:t>
            </w:r>
            <w:proofErr w:type="spellStart"/>
            <w:r w:rsidR="00F46202" w:rsidRPr="00BB0DE4">
              <w:rPr>
                <w:sz w:val="20"/>
                <w:szCs w:val="20"/>
              </w:rPr>
              <w:t>ropochodnych</w:t>
            </w:r>
            <w:proofErr w:type="spellEnd"/>
            <w:r w:rsidRPr="00BB0DE4">
              <w:rPr>
                <w:sz w:val="20"/>
                <w:szCs w:val="20"/>
              </w:rPr>
              <w:t>.</w:t>
            </w:r>
            <w:r>
              <w:t xml:space="preserve"> </w:t>
            </w:r>
          </w:p>
        </w:tc>
      </w:tr>
      <w:tr w:rsidR="00D7580A" w14:paraId="03FA4934" w14:textId="77777777" w:rsidTr="00D7580A">
        <w:tc>
          <w:tcPr>
            <w:tcW w:w="4531" w:type="dxa"/>
          </w:tcPr>
          <w:p w14:paraId="54D06BC8" w14:textId="319B6892" w:rsidR="00F15A30" w:rsidRPr="00F15A30" w:rsidRDefault="00F15A30" w:rsidP="00F15A30">
            <w:pPr>
              <w:spacing w:line="240" w:lineRule="auto"/>
              <w:ind w:firstLine="0"/>
              <w:jc w:val="left"/>
              <w:rPr>
                <w:i/>
                <w:iCs/>
                <w:sz w:val="20"/>
                <w:szCs w:val="20"/>
              </w:rPr>
            </w:pPr>
            <w:r w:rsidRPr="00E7516D">
              <w:rPr>
                <w:i/>
                <w:iCs/>
                <w:sz w:val="20"/>
                <w:szCs w:val="20"/>
              </w:rPr>
              <w:t>§ 6</w:t>
            </w:r>
            <w:r>
              <w:rPr>
                <w:i/>
                <w:iCs/>
                <w:sz w:val="20"/>
                <w:szCs w:val="20"/>
              </w:rPr>
              <w:t xml:space="preserve"> ust. </w:t>
            </w:r>
            <w:r w:rsidRPr="00F15A30">
              <w:rPr>
                <w:i/>
                <w:iCs/>
                <w:sz w:val="20"/>
                <w:szCs w:val="20"/>
              </w:rPr>
              <w:t>3.  Wymagań określonych w ust. 1 pkt 3 i 8 nie stosuje się do magazynowania odpadów:</w:t>
            </w:r>
          </w:p>
          <w:p w14:paraId="5AC3B46B" w14:textId="77777777" w:rsidR="00F15A30" w:rsidRPr="00F15A30" w:rsidRDefault="00F15A30" w:rsidP="00F15A30">
            <w:pPr>
              <w:spacing w:line="240" w:lineRule="auto"/>
              <w:ind w:firstLine="0"/>
              <w:jc w:val="left"/>
              <w:rPr>
                <w:i/>
                <w:iCs/>
                <w:sz w:val="20"/>
                <w:szCs w:val="20"/>
              </w:rPr>
            </w:pPr>
            <w:r w:rsidRPr="00F15A30">
              <w:rPr>
                <w:i/>
                <w:iCs/>
                <w:sz w:val="20"/>
                <w:szCs w:val="20"/>
              </w:rPr>
              <w:t>1) urobku z pogłębiania, w tym zawierającego substancje niebezpieczne lub zanieczyszczonego takimi substancjami;</w:t>
            </w:r>
          </w:p>
          <w:p w14:paraId="20ED41C4" w14:textId="77777777" w:rsidR="00F15A30" w:rsidRPr="00F15A30" w:rsidRDefault="00F15A30" w:rsidP="00F15A30">
            <w:pPr>
              <w:spacing w:line="240" w:lineRule="auto"/>
              <w:ind w:firstLine="0"/>
              <w:jc w:val="left"/>
              <w:rPr>
                <w:i/>
                <w:iCs/>
                <w:sz w:val="20"/>
                <w:szCs w:val="20"/>
              </w:rPr>
            </w:pPr>
            <w:r w:rsidRPr="00F15A30">
              <w:rPr>
                <w:i/>
                <w:iCs/>
                <w:sz w:val="20"/>
                <w:szCs w:val="20"/>
              </w:rPr>
              <w:t>2) mieszanek bitumicznych, w tym zawierających smołę, oraz innych odpadów powstałych z wyrobów przeznaczonych do użytkowania w warunkach oddziaływania czynników atmosferycznych;</w:t>
            </w:r>
          </w:p>
          <w:p w14:paraId="4900CE53" w14:textId="77777777" w:rsidR="00F15A30" w:rsidRPr="00F15A30" w:rsidRDefault="00F15A30" w:rsidP="00F15A30">
            <w:pPr>
              <w:spacing w:line="240" w:lineRule="auto"/>
              <w:ind w:firstLine="0"/>
              <w:jc w:val="left"/>
              <w:rPr>
                <w:i/>
                <w:iCs/>
                <w:sz w:val="20"/>
                <w:szCs w:val="20"/>
              </w:rPr>
            </w:pPr>
            <w:r w:rsidRPr="00F15A30">
              <w:rPr>
                <w:i/>
                <w:iCs/>
                <w:sz w:val="20"/>
                <w:szCs w:val="20"/>
              </w:rPr>
              <w:t>3) drewna, liści i kory oraz innych odpadów drzewnych, oraz drewnopochodnych;</w:t>
            </w:r>
          </w:p>
          <w:p w14:paraId="3EF822FD" w14:textId="77777777" w:rsidR="00F15A30" w:rsidRPr="00F15A30" w:rsidRDefault="00F15A30" w:rsidP="00F15A30">
            <w:pPr>
              <w:spacing w:line="240" w:lineRule="auto"/>
              <w:ind w:firstLine="0"/>
              <w:jc w:val="left"/>
              <w:rPr>
                <w:i/>
                <w:iCs/>
                <w:sz w:val="20"/>
                <w:szCs w:val="20"/>
              </w:rPr>
            </w:pPr>
            <w:r w:rsidRPr="00F15A30">
              <w:rPr>
                <w:i/>
                <w:iCs/>
                <w:sz w:val="20"/>
                <w:szCs w:val="20"/>
              </w:rPr>
              <w:t>4) papieru i tektury;</w:t>
            </w:r>
          </w:p>
          <w:p w14:paraId="50631FC6" w14:textId="77777777" w:rsidR="00F15A30" w:rsidRPr="00F15A30" w:rsidRDefault="00F15A30" w:rsidP="00F15A30">
            <w:pPr>
              <w:spacing w:line="240" w:lineRule="auto"/>
              <w:ind w:firstLine="0"/>
              <w:jc w:val="left"/>
              <w:rPr>
                <w:i/>
                <w:iCs/>
                <w:sz w:val="20"/>
                <w:szCs w:val="20"/>
              </w:rPr>
            </w:pPr>
            <w:r w:rsidRPr="00F15A30">
              <w:rPr>
                <w:i/>
                <w:iCs/>
                <w:sz w:val="20"/>
                <w:szCs w:val="20"/>
              </w:rPr>
              <w:t>5) odzieży i tekstyliów;</w:t>
            </w:r>
          </w:p>
          <w:p w14:paraId="05C6BCEF" w14:textId="77777777" w:rsidR="00F15A30" w:rsidRPr="00F15A30" w:rsidRDefault="00F15A30" w:rsidP="00F15A30">
            <w:pPr>
              <w:spacing w:line="240" w:lineRule="auto"/>
              <w:ind w:firstLine="0"/>
              <w:jc w:val="left"/>
              <w:rPr>
                <w:i/>
                <w:iCs/>
                <w:sz w:val="20"/>
                <w:szCs w:val="20"/>
              </w:rPr>
            </w:pPr>
            <w:r w:rsidRPr="00F15A30">
              <w:rPr>
                <w:i/>
                <w:iCs/>
                <w:sz w:val="20"/>
                <w:szCs w:val="20"/>
              </w:rPr>
              <w:t>6) selektywnie magazynowanych odpadów z ogrodów i parków (w tym z cmentarzy);</w:t>
            </w:r>
          </w:p>
          <w:p w14:paraId="344AD3AC" w14:textId="77777777" w:rsidR="00F15A30" w:rsidRPr="00F15A30" w:rsidRDefault="00F15A30" w:rsidP="00F15A30">
            <w:pPr>
              <w:spacing w:line="240" w:lineRule="auto"/>
              <w:ind w:firstLine="0"/>
              <w:jc w:val="left"/>
              <w:rPr>
                <w:i/>
                <w:iCs/>
                <w:sz w:val="20"/>
                <w:szCs w:val="20"/>
              </w:rPr>
            </w:pPr>
            <w:r w:rsidRPr="00F15A30">
              <w:rPr>
                <w:i/>
                <w:iCs/>
                <w:sz w:val="20"/>
                <w:szCs w:val="20"/>
              </w:rPr>
              <w:t>7) tworzyw sztucznych i gumy;</w:t>
            </w:r>
          </w:p>
          <w:p w14:paraId="35A745D3" w14:textId="77777777" w:rsidR="00F15A30" w:rsidRPr="00F15A30" w:rsidRDefault="00F15A30" w:rsidP="00F15A30">
            <w:pPr>
              <w:spacing w:line="240" w:lineRule="auto"/>
              <w:ind w:firstLine="0"/>
              <w:jc w:val="left"/>
              <w:rPr>
                <w:i/>
                <w:iCs/>
                <w:sz w:val="20"/>
                <w:szCs w:val="20"/>
              </w:rPr>
            </w:pPr>
            <w:r w:rsidRPr="00F15A30">
              <w:rPr>
                <w:i/>
                <w:iCs/>
                <w:sz w:val="20"/>
                <w:szCs w:val="20"/>
              </w:rPr>
              <w:t>8) szkła;</w:t>
            </w:r>
          </w:p>
          <w:p w14:paraId="6D2E8F69" w14:textId="77777777" w:rsidR="00F15A30" w:rsidRPr="00F15A30" w:rsidRDefault="00F15A30" w:rsidP="00F15A30">
            <w:pPr>
              <w:spacing w:line="240" w:lineRule="auto"/>
              <w:ind w:firstLine="0"/>
              <w:jc w:val="left"/>
              <w:rPr>
                <w:i/>
                <w:iCs/>
                <w:sz w:val="20"/>
                <w:szCs w:val="20"/>
              </w:rPr>
            </w:pPr>
            <w:r w:rsidRPr="00F15A30">
              <w:rPr>
                <w:i/>
                <w:iCs/>
                <w:sz w:val="20"/>
                <w:szCs w:val="20"/>
              </w:rPr>
              <w:t>9) metali (złomu) niezanieczyszczonych substancjami ropopochodnymi oraz zanieczyszczonych substancjami ropopochodnymi w ilościach, które nie powodują skapywania tych substancji;</w:t>
            </w:r>
          </w:p>
          <w:p w14:paraId="2E408E3B" w14:textId="77777777" w:rsidR="00F15A30" w:rsidRPr="00F15A30" w:rsidRDefault="00F15A30" w:rsidP="00F15A30">
            <w:pPr>
              <w:spacing w:line="240" w:lineRule="auto"/>
              <w:ind w:firstLine="0"/>
              <w:jc w:val="left"/>
              <w:rPr>
                <w:i/>
                <w:iCs/>
                <w:sz w:val="20"/>
                <w:szCs w:val="20"/>
              </w:rPr>
            </w:pPr>
            <w:r w:rsidRPr="00F15A30">
              <w:rPr>
                <w:i/>
                <w:iCs/>
                <w:sz w:val="20"/>
                <w:szCs w:val="20"/>
              </w:rPr>
              <w:t>10) wielkogabarytowych w postaci zużytych mebli;</w:t>
            </w:r>
          </w:p>
          <w:p w14:paraId="7D9D343D" w14:textId="77777777" w:rsidR="00F15A30" w:rsidRPr="00F15A30" w:rsidRDefault="00F15A30" w:rsidP="00F15A30">
            <w:pPr>
              <w:spacing w:line="240" w:lineRule="auto"/>
              <w:ind w:firstLine="0"/>
              <w:jc w:val="left"/>
              <w:rPr>
                <w:i/>
                <w:iCs/>
                <w:sz w:val="20"/>
                <w:szCs w:val="20"/>
              </w:rPr>
            </w:pPr>
            <w:r w:rsidRPr="00F15A30">
              <w:rPr>
                <w:i/>
                <w:iCs/>
                <w:sz w:val="20"/>
                <w:szCs w:val="20"/>
              </w:rPr>
              <w:t>11) gruzu budowlanego, ceramiki i kruszyw;</w:t>
            </w:r>
          </w:p>
          <w:p w14:paraId="12E9FAF4" w14:textId="77777777" w:rsidR="00F15A30" w:rsidRPr="00F15A30" w:rsidRDefault="00F15A30" w:rsidP="00F15A30">
            <w:pPr>
              <w:spacing w:line="240" w:lineRule="auto"/>
              <w:ind w:firstLine="0"/>
              <w:jc w:val="left"/>
              <w:rPr>
                <w:i/>
                <w:iCs/>
                <w:sz w:val="20"/>
                <w:szCs w:val="20"/>
              </w:rPr>
            </w:pPr>
            <w:r w:rsidRPr="00F15A30">
              <w:rPr>
                <w:i/>
                <w:iCs/>
                <w:sz w:val="20"/>
                <w:szCs w:val="20"/>
              </w:rPr>
              <w:t>12) podkładów kolejowych i tłucznia torowego.</w:t>
            </w:r>
          </w:p>
          <w:p w14:paraId="354D209B" w14:textId="77777777" w:rsidR="00F15A30" w:rsidRPr="00F15A30" w:rsidRDefault="00F15A30" w:rsidP="00F15A30">
            <w:pPr>
              <w:spacing w:line="240" w:lineRule="auto"/>
              <w:ind w:firstLine="0"/>
              <w:jc w:val="left"/>
              <w:rPr>
                <w:i/>
                <w:iCs/>
                <w:sz w:val="20"/>
                <w:szCs w:val="20"/>
              </w:rPr>
            </w:pPr>
            <w:r w:rsidRPr="00F15A30">
              <w:rPr>
                <w:i/>
                <w:iCs/>
                <w:sz w:val="20"/>
                <w:szCs w:val="20"/>
              </w:rPr>
              <w:t>4.  Do magazynowania odpadów, o których mowa w ust. 3, nie stosuje się także wymagań dotyczących zastosowania:</w:t>
            </w:r>
          </w:p>
          <w:p w14:paraId="6AE8BC76" w14:textId="77777777" w:rsidR="00F15A30" w:rsidRPr="00F15A30" w:rsidRDefault="00F15A30" w:rsidP="00F15A30">
            <w:pPr>
              <w:spacing w:line="240" w:lineRule="auto"/>
              <w:ind w:firstLine="0"/>
              <w:jc w:val="left"/>
              <w:rPr>
                <w:i/>
                <w:iCs/>
                <w:sz w:val="20"/>
                <w:szCs w:val="20"/>
              </w:rPr>
            </w:pPr>
            <w:r w:rsidRPr="00F15A30">
              <w:rPr>
                <w:i/>
                <w:iCs/>
                <w:sz w:val="20"/>
                <w:szCs w:val="20"/>
              </w:rPr>
              <w:t>1) szczelnych: opakowań, pojemników, kontenerów lub zbiorników lub</w:t>
            </w:r>
          </w:p>
          <w:p w14:paraId="712852C2" w14:textId="28D460E5" w:rsidR="00D7580A" w:rsidRDefault="00F15A30" w:rsidP="00F15A30">
            <w:pPr>
              <w:spacing w:line="240" w:lineRule="auto"/>
              <w:ind w:firstLine="0"/>
              <w:jc w:val="left"/>
            </w:pPr>
            <w:r w:rsidRPr="00F15A30">
              <w:rPr>
                <w:i/>
                <w:iCs/>
                <w:sz w:val="20"/>
                <w:szCs w:val="20"/>
              </w:rPr>
              <w:t>2) uszczelnienia i nieprzepuszczalnego podłoża z systemem do odprowadzania wycieków oraz ścieków lub z systemem do ich gromadzenia - o których mowa w ust. 1 pkt 7.</w:t>
            </w:r>
          </w:p>
        </w:tc>
        <w:tc>
          <w:tcPr>
            <w:tcW w:w="4531" w:type="dxa"/>
          </w:tcPr>
          <w:p w14:paraId="32FBE12D" w14:textId="687BE5E8" w:rsidR="00F15A30" w:rsidRDefault="00DB5B1B" w:rsidP="000361F9">
            <w:pPr>
              <w:spacing w:line="240" w:lineRule="auto"/>
              <w:ind w:firstLine="0"/>
              <w:jc w:val="left"/>
            </w:pPr>
            <w:r w:rsidRPr="00DB5B1B">
              <w:rPr>
                <w:sz w:val="20"/>
                <w:szCs w:val="20"/>
              </w:rPr>
              <w:t>Wszystkie odpady w punkcie zbierania odpadów będą magazynowane na terenie utwardzonym</w:t>
            </w:r>
            <w:r w:rsidR="007136EA">
              <w:rPr>
                <w:sz w:val="20"/>
                <w:szCs w:val="20"/>
              </w:rPr>
              <w:t>.</w:t>
            </w:r>
          </w:p>
        </w:tc>
      </w:tr>
      <w:tr w:rsidR="00D7580A" w14:paraId="09744139" w14:textId="77777777" w:rsidTr="00D7580A">
        <w:tc>
          <w:tcPr>
            <w:tcW w:w="4531" w:type="dxa"/>
          </w:tcPr>
          <w:p w14:paraId="2AEF4E0A" w14:textId="77777777" w:rsidR="00B61FA7" w:rsidRPr="00B61FA7" w:rsidRDefault="00B61FA7" w:rsidP="00B61FA7">
            <w:pPr>
              <w:spacing w:line="240" w:lineRule="auto"/>
              <w:ind w:firstLine="0"/>
              <w:jc w:val="left"/>
              <w:rPr>
                <w:i/>
                <w:iCs/>
                <w:sz w:val="20"/>
                <w:szCs w:val="20"/>
              </w:rPr>
            </w:pPr>
            <w:r w:rsidRPr="00B61FA7">
              <w:rPr>
                <w:i/>
                <w:iCs/>
                <w:sz w:val="20"/>
                <w:szCs w:val="20"/>
              </w:rPr>
              <w:t>§  7.  Magazynowanie odpadów inne niż określone w § 4 ust. 1 prowadzi się w sposób:</w:t>
            </w:r>
          </w:p>
          <w:p w14:paraId="3991A8CE" w14:textId="77777777" w:rsidR="00B61FA7" w:rsidRPr="00B61FA7" w:rsidRDefault="00B61FA7" w:rsidP="00B61FA7">
            <w:pPr>
              <w:spacing w:line="240" w:lineRule="auto"/>
              <w:ind w:firstLine="0"/>
              <w:jc w:val="left"/>
              <w:rPr>
                <w:i/>
                <w:iCs/>
                <w:sz w:val="20"/>
                <w:szCs w:val="20"/>
              </w:rPr>
            </w:pPr>
            <w:r w:rsidRPr="00B61FA7">
              <w:rPr>
                <w:i/>
                <w:iCs/>
                <w:sz w:val="20"/>
                <w:szCs w:val="20"/>
              </w:rPr>
              <w:t>1) selektywny, w celu ułatwienia specyficznego przetwarzania, obejmujący jedynie odpady charakteryzujące się takimi samymi właściwościami i takimi samymi cechami, uwzględniający właściwości odpadów, stan skupienia i zagrożenia, jakie może powodować ich magazynowanie, w tym ryzyko pożaru lub niekontrolowanego wycieku substancji szkodliwych dla zdrowia i życia ludzi oraz środowiska;</w:t>
            </w:r>
          </w:p>
          <w:p w14:paraId="2405B224" w14:textId="77777777" w:rsidR="00B61FA7" w:rsidRPr="00B61FA7" w:rsidRDefault="00B61FA7" w:rsidP="00B61FA7">
            <w:pPr>
              <w:spacing w:line="240" w:lineRule="auto"/>
              <w:ind w:firstLine="0"/>
              <w:jc w:val="left"/>
              <w:rPr>
                <w:i/>
                <w:iCs/>
                <w:sz w:val="20"/>
                <w:szCs w:val="20"/>
              </w:rPr>
            </w:pPr>
            <w:r w:rsidRPr="00B61FA7">
              <w:rPr>
                <w:i/>
                <w:iCs/>
                <w:sz w:val="20"/>
                <w:szCs w:val="20"/>
              </w:rPr>
              <w:t>2) zapobiegający rozprzestrzenianiu się odpadów poza lokalizację, o której mowa w § 5 ust. 3, w tym ich rozwiewaniu;</w:t>
            </w:r>
          </w:p>
          <w:p w14:paraId="098FD79D" w14:textId="77777777" w:rsidR="00B61FA7" w:rsidRPr="00B61FA7" w:rsidRDefault="00B61FA7" w:rsidP="00B61FA7">
            <w:pPr>
              <w:spacing w:line="240" w:lineRule="auto"/>
              <w:ind w:firstLine="0"/>
              <w:jc w:val="left"/>
              <w:rPr>
                <w:i/>
                <w:iCs/>
                <w:sz w:val="20"/>
                <w:szCs w:val="20"/>
              </w:rPr>
            </w:pPr>
            <w:r w:rsidRPr="00B61FA7">
              <w:rPr>
                <w:i/>
                <w:iCs/>
                <w:sz w:val="20"/>
                <w:szCs w:val="20"/>
              </w:rPr>
              <w:t>3) ograniczający pylenie odpadów w przypadku odpadów mogących powodować pylenie, w tym przez:</w:t>
            </w:r>
          </w:p>
          <w:p w14:paraId="6E4F4EEA" w14:textId="77777777" w:rsidR="00B61FA7" w:rsidRPr="00B61FA7" w:rsidRDefault="00B61FA7" w:rsidP="00B61FA7">
            <w:pPr>
              <w:spacing w:line="240" w:lineRule="auto"/>
              <w:ind w:firstLine="0"/>
              <w:jc w:val="left"/>
              <w:rPr>
                <w:i/>
                <w:iCs/>
                <w:sz w:val="20"/>
                <w:szCs w:val="20"/>
              </w:rPr>
            </w:pPr>
            <w:r w:rsidRPr="00B61FA7">
              <w:rPr>
                <w:i/>
                <w:iCs/>
                <w:sz w:val="20"/>
                <w:szCs w:val="20"/>
              </w:rPr>
              <w:t>a) magazynowanie odpadów wyłącznie do wysokości ścian wyznaczonych boksów lub obwałowań kwater,</w:t>
            </w:r>
          </w:p>
          <w:p w14:paraId="73935FA4" w14:textId="77777777" w:rsidR="00B61FA7" w:rsidRPr="00B61FA7" w:rsidRDefault="00B61FA7" w:rsidP="00B61FA7">
            <w:pPr>
              <w:spacing w:line="240" w:lineRule="auto"/>
              <w:ind w:firstLine="0"/>
              <w:jc w:val="left"/>
              <w:rPr>
                <w:i/>
                <w:iCs/>
                <w:sz w:val="20"/>
                <w:szCs w:val="20"/>
              </w:rPr>
            </w:pPr>
            <w:r w:rsidRPr="00B61FA7">
              <w:rPr>
                <w:i/>
                <w:iCs/>
                <w:sz w:val="20"/>
                <w:szCs w:val="20"/>
              </w:rPr>
              <w:t>b) magazynowanie odpadów pod szczelnym przykryciem izolującym odpady przed wpływem czynników atmosferycznych lub zastosowanie preparatów błonotwórczych zapobiegających pyleniu odpadów magazynowanych w wydzielonych sektorach,</w:t>
            </w:r>
          </w:p>
          <w:p w14:paraId="77C9017F" w14:textId="77777777" w:rsidR="00B61FA7" w:rsidRPr="00B61FA7" w:rsidRDefault="00B61FA7" w:rsidP="00B61FA7">
            <w:pPr>
              <w:spacing w:line="240" w:lineRule="auto"/>
              <w:ind w:firstLine="0"/>
              <w:jc w:val="left"/>
              <w:rPr>
                <w:i/>
                <w:iCs/>
                <w:sz w:val="20"/>
                <w:szCs w:val="20"/>
              </w:rPr>
            </w:pPr>
            <w:r w:rsidRPr="00B61FA7">
              <w:rPr>
                <w:i/>
                <w:iCs/>
                <w:sz w:val="20"/>
                <w:szCs w:val="20"/>
              </w:rPr>
              <w:t>c) magazynowanie odpadów z zastosowaniem instalacji zraszających,</w:t>
            </w:r>
          </w:p>
          <w:p w14:paraId="754B6D21" w14:textId="77777777" w:rsidR="00B61FA7" w:rsidRPr="00B61FA7" w:rsidRDefault="00B61FA7" w:rsidP="00B61FA7">
            <w:pPr>
              <w:spacing w:line="240" w:lineRule="auto"/>
              <w:ind w:firstLine="0"/>
              <w:jc w:val="left"/>
              <w:rPr>
                <w:i/>
                <w:iCs/>
                <w:sz w:val="20"/>
                <w:szCs w:val="20"/>
              </w:rPr>
            </w:pPr>
            <w:r w:rsidRPr="00B61FA7">
              <w:rPr>
                <w:i/>
                <w:iCs/>
                <w:sz w:val="20"/>
                <w:szCs w:val="20"/>
              </w:rPr>
              <w:t>d) zainstalowanie barier przeciwwietrznych lub wykorzystanie naturalnego terenu jako osłony;</w:t>
            </w:r>
          </w:p>
          <w:p w14:paraId="69A67EE6" w14:textId="77777777" w:rsidR="00B61FA7" w:rsidRPr="00B61FA7" w:rsidRDefault="00B61FA7" w:rsidP="00B61FA7">
            <w:pPr>
              <w:spacing w:line="240" w:lineRule="auto"/>
              <w:ind w:firstLine="0"/>
              <w:jc w:val="left"/>
              <w:rPr>
                <w:i/>
                <w:iCs/>
                <w:sz w:val="20"/>
                <w:szCs w:val="20"/>
              </w:rPr>
            </w:pPr>
            <w:r w:rsidRPr="00B61FA7">
              <w:rPr>
                <w:i/>
                <w:iCs/>
                <w:sz w:val="20"/>
                <w:szCs w:val="20"/>
              </w:rPr>
              <w:t>4) zapewniający właściwą rotację magazynowanych odpadów, aby odpady magazynowane najdłużej mogły być usuwane i następnie przekazywane w celu dalszego gospodarowania w pierwszej kolejności, z wyjątkiem magazynowania odpadów w postaci płynnej, mazistej lub sypkiej (rozdrobnionej) lub jeżeli brak rotacji nie utrudni ich dalszego przetwarzania lub nie zmniejszy wartości produktu końcowego wytworzonego z odpadów;</w:t>
            </w:r>
          </w:p>
          <w:p w14:paraId="335F3DC2" w14:textId="77777777" w:rsidR="00B61FA7" w:rsidRPr="00B61FA7" w:rsidRDefault="00B61FA7" w:rsidP="00B61FA7">
            <w:pPr>
              <w:spacing w:line="240" w:lineRule="auto"/>
              <w:ind w:firstLine="0"/>
              <w:jc w:val="left"/>
              <w:rPr>
                <w:i/>
                <w:iCs/>
                <w:sz w:val="20"/>
                <w:szCs w:val="20"/>
              </w:rPr>
            </w:pPr>
            <w:r w:rsidRPr="00B61FA7">
              <w:rPr>
                <w:i/>
                <w:iCs/>
                <w:sz w:val="20"/>
                <w:szCs w:val="20"/>
              </w:rPr>
              <w:t>5) ograniczający obniżenie wartości użytkowej odpadów, w szczególności zmiany ich składu lub właściwości chemicznych lub fizycznych, utrudniającej ich dalsze przetwarzanie lub zmniejszającej wartość produktu końcowego wytworzonego z odpadów;</w:t>
            </w:r>
          </w:p>
          <w:p w14:paraId="31738FD9" w14:textId="2C2EC815" w:rsidR="00D7580A" w:rsidRPr="00B61FA7" w:rsidRDefault="00B61FA7" w:rsidP="00D7580A">
            <w:pPr>
              <w:spacing w:line="240" w:lineRule="auto"/>
              <w:ind w:firstLine="0"/>
              <w:jc w:val="left"/>
              <w:rPr>
                <w:rFonts w:ascii="Times New Roman" w:eastAsia="Times New Roman" w:hAnsi="Times New Roman"/>
                <w:szCs w:val="24"/>
                <w:lang w:eastAsia="pl-PL"/>
              </w:rPr>
            </w:pPr>
            <w:r w:rsidRPr="00B61FA7">
              <w:rPr>
                <w:i/>
                <w:iCs/>
                <w:sz w:val="20"/>
                <w:szCs w:val="20"/>
              </w:rPr>
              <w:t>6) zapewniający drożność dróg pożarowych i ewakuacyjnych.</w:t>
            </w:r>
          </w:p>
        </w:tc>
        <w:tc>
          <w:tcPr>
            <w:tcW w:w="4531" w:type="dxa"/>
          </w:tcPr>
          <w:p w14:paraId="4A2BEC7B" w14:textId="77777777" w:rsidR="00D7580A" w:rsidRPr="00A111CB" w:rsidRDefault="00D7580A" w:rsidP="00D7580A">
            <w:pPr>
              <w:spacing w:line="240" w:lineRule="auto"/>
              <w:ind w:firstLine="0"/>
              <w:jc w:val="left"/>
              <w:rPr>
                <w:sz w:val="20"/>
                <w:szCs w:val="20"/>
              </w:rPr>
            </w:pPr>
          </w:p>
          <w:p w14:paraId="55EF50FC" w14:textId="77777777" w:rsidR="00985465" w:rsidRPr="00A111CB" w:rsidRDefault="00985465" w:rsidP="00D7580A">
            <w:pPr>
              <w:spacing w:line="240" w:lineRule="auto"/>
              <w:ind w:firstLine="0"/>
              <w:jc w:val="left"/>
              <w:rPr>
                <w:sz w:val="20"/>
                <w:szCs w:val="20"/>
              </w:rPr>
            </w:pPr>
          </w:p>
          <w:p w14:paraId="30A896F1" w14:textId="468D5AF9" w:rsidR="00985465" w:rsidRPr="00C86F27" w:rsidRDefault="00985465" w:rsidP="00D7580A">
            <w:pPr>
              <w:spacing w:line="240" w:lineRule="auto"/>
              <w:ind w:firstLine="0"/>
              <w:jc w:val="left"/>
              <w:rPr>
                <w:sz w:val="20"/>
                <w:szCs w:val="20"/>
              </w:rPr>
            </w:pPr>
            <w:r w:rsidRPr="00C86F27">
              <w:rPr>
                <w:sz w:val="20"/>
                <w:szCs w:val="20"/>
              </w:rPr>
              <w:t>Odpady będą magazynowane w sposób selektywny w wyznaczonych oznakowanych miejscach</w:t>
            </w:r>
            <w:r w:rsidR="00C86F27" w:rsidRPr="00C86F27">
              <w:rPr>
                <w:sz w:val="20"/>
                <w:szCs w:val="20"/>
              </w:rPr>
              <w:t xml:space="preserve"> w sposób uwzględniający właściwości odpadów, stan skupienia i zagrożenia, jakie może powodować ich magazynowanie, w tym ryzyko pożaru lub niekontrolowanego wycieku substancji szkodliwych dla zdrowia i życia ludzi oraz środowiska</w:t>
            </w:r>
            <w:r w:rsidR="00AB1FC5">
              <w:rPr>
                <w:sz w:val="20"/>
                <w:szCs w:val="20"/>
              </w:rPr>
              <w:t xml:space="preserve">. </w:t>
            </w:r>
          </w:p>
          <w:p w14:paraId="54B13A40" w14:textId="77777777" w:rsidR="00985465" w:rsidRPr="00A111CB" w:rsidRDefault="00985465" w:rsidP="00D7580A">
            <w:pPr>
              <w:spacing w:line="240" w:lineRule="auto"/>
              <w:ind w:firstLine="0"/>
              <w:jc w:val="left"/>
              <w:rPr>
                <w:sz w:val="20"/>
                <w:szCs w:val="20"/>
              </w:rPr>
            </w:pPr>
          </w:p>
          <w:p w14:paraId="41456C21" w14:textId="77777777" w:rsidR="00985465" w:rsidRPr="00A111CB" w:rsidRDefault="00985465" w:rsidP="00D7580A">
            <w:pPr>
              <w:spacing w:line="240" w:lineRule="auto"/>
              <w:ind w:firstLine="0"/>
              <w:jc w:val="left"/>
              <w:rPr>
                <w:sz w:val="20"/>
                <w:szCs w:val="20"/>
              </w:rPr>
            </w:pPr>
          </w:p>
          <w:p w14:paraId="7D9C0149" w14:textId="3231348A" w:rsidR="00985465" w:rsidRPr="00A111CB" w:rsidRDefault="00985465" w:rsidP="00D7580A">
            <w:pPr>
              <w:spacing w:line="240" w:lineRule="auto"/>
              <w:ind w:firstLine="0"/>
              <w:jc w:val="left"/>
              <w:rPr>
                <w:sz w:val="20"/>
                <w:szCs w:val="20"/>
              </w:rPr>
            </w:pPr>
            <w:r w:rsidRPr="00A111CB">
              <w:rPr>
                <w:sz w:val="20"/>
                <w:szCs w:val="20"/>
              </w:rPr>
              <w:t xml:space="preserve">Odpady będą magazynowane w sposób zabezpieczony przed przemieszczaniem </w:t>
            </w:r>
            <w:r w:rsidR="00AB1FC5">
              <w:rPr>
                <w:sz w:val="20"/>
                <w:szCs w:val="20"/>
              </w:rPr>
              <w:t xml:space="preserve">oraz </w:t>
            </w:r>
            <w:r w:rsidRPr="00A111CB">
              <w:rPr>
                <w:sz w:val="20"/>
                <w:szCs w:val="20"/>
              </w:rPr>
              <w:t>w sposób ograniczający p</w:t>
            </w:r>
            <w:r w:rsidR="00AB1FC5">
              <w:rPr>
                <w:sz w:val="20"/>
                <w:szCs w:val="20"/>
              </w:rPr>
              <w:t>y</w:t>
            </w:r>
            <w:r w:rsidRPr="00A111CB">
              <w:rPr>
                <w:sz w:val="20"/>
                <w:szCs w:val="20"/>
              </w:rPr>
              <w:t>lenie</w:t>
            </w:r>
            <w:r w:rsidR="00C86F27">
              <w:rPr>
                <w:sz w:val="20"/>
                <w:szCs w:val="20"/>
              </w:rPr>
              <w:t>.</w:t>
            </w:r>
            <w:r w:rsidRPr="00A111CB">
              <w:rPr>
                <w:sz w:val="20"/>
                <w:szCs w:val="20"/>
              </w:rPr>
              <w:t xml:space="preserve"> </w:t>
            </w:r>
            <w:r w:rsidR="00C86F27">
              <w:rPr>
                <w:sz w:val="20"/>
                <w:szCs w:val="20"/>
              </w:rPr>
              <w:t>O</w:t>
            </w:r>
            <w:r w:rsidRPr="00A111CB">
              <w:rPr>
                <w:sz w:val="20"/>
                <w:szCs w:val="20"/>
              </w:rPr>
              <w:t xml:space="preserve">dpady </w:t>
            </w:r>
            <w:r w:rsidR="00AB1FC5">
              <w:rPr>
                <w:sz w:val="20"/>
                <w:szCs w:val="20"/>
              </w:rPr>
              <w:t xml:space="preserve">magazynowane na pryzmach </w:t>
            </w:r>
            <w:r w:rsidRPr="00A111CB">
              <w:rPr>
                <w:sz w:val="20"/>
                <w:szCs w:val="20"/>
              </w:rPr>
              <w:t xml:space="preserve">będą </w:t>
            </w:r>
            <w:r w:rsidR="00AB1FC5">
              <w:rPr>
                <w:sz w:val="20"/>
                <w:szCs w:val="20"/>
              </w:rPr>
              <w:t xml:space="preserve">gromadzone </w:t>
            </w:r>
            <w:r w:rsidRPr="00A111CB">
              <w:rPr>
                <w:sz w:val="20"/>
                <w:szCs w:val="20"/>
              </w:rPr>
              <w:t>do wysokości ścian boksów</w:t>
            </w:r>
            <w:r w:rsidR="00AB1FC5">
              <w:rPr>
                <w:sz w:val="20"/>
                <w:szCs w:val="20"/>
              </w:rPr>
              <w:t>.</w:t>
            </w:r>
          </w:p>
          <w:p w14:paraId="0A9510E4" w14:textId="77777777" w:rsidR="00985465" w:rsidRPr="00A111CB" w:rsidRDefault="00985465" w:rsidP="00D7580A">
            <w:pPr>
              <w:spacing w:line="240" w:lineRule="auto"/>
              <w:ind w:firstLine="0"/>
              <w:jc w:val="left"/>
              <w:rPr>
                <w:sz w:val="20"/>
                <w:szCs w:val="20"/>
              </w:rPr>
            </w:pPr>
          </w:p>
          <w:p w14:paraId="3B6B5DD4" w14:textId="77777777" w:rsidR="00985465" w:rsidRPr="00A111CB" w:rsidRDefault="00985465" w:rsidP="00D7580A">
            <w:pPr>
              <w:spacing w:line="240" w:lineRule="auto"/>
              <w:ind w:firstLine="0"/>
              <w:jc w:val="left"/>
              <w:rPr>
                <w:sz w:val="20"/>
                <w:szCs w:val="20"/>
              </w:rPr>
            </w:pPr>
          </w:p>
          <w:p w14:paraId="66C679FF" w14:textId="77777777" w:rsidR="00985465" w:rsidRPr="00A111CB" w:rsidRDefault="00985465" w:rsidP="00D7580A">
            <w:pPr>
              <w:spacing w:line="240" w:lineRule="auto"/>
              <w:ind w:firstLine="0"/>
              <w:jc w:val="left"/>
              <w:rPr>
                <w:sz w:val="20"/>
                <w:szCs w:val="20"/>
              </w:rPr>
            </w:pPr>
          </w:p>
          <w:p w14:paraId="1599D86E" w14:textId="77777777" w:rsidR="00985465" w:rsidRPr="00A111CB" w:rsidRDefault="00985465" w:rsidP="00D7580A">
            <w:pPr>
              <w:spacing w:line="240" w:lineRule="auto"/>
              <w:ind w:firstLine="0"/>
              <w:jc w:val="left"/>
              <w:rPr>
                <w:sz w:val="20"/>
                <w:szCs w:val="20"/>
              </w:rPr>
            </w:pPr>
          </w:p>
          <w:p w14:paraId="7BE02643" w14:textId="77777777" w:rsidR="00985465" w:rsidRPr="00A111CB" w:rsidRDefault="00985465" w:rsidP="00D7580A">
            <w:pPr>
              <w:spacing w:line="240" w:lineRule="auto"/>
              <w:ind w:firstLine="0"/>
              <w:jc w:val="left"/>
              <w:rPr>
                <w:sz w:val="20"/>
                <w:szCs w:val="20"/>
              </w:rPr>
            </w:pPr>
          </w:p>
          <w:p w14:paraId="7589CF84" w14:textId="77777777" w:rsidR="00985465" w:rsidRPr="00A111CB" w:rsidRDefault="00985465" w:rsidP="00D7580A">
            <w:pPr>
              <w:spacing w:line="240" w:lineRule="auto"/>
              <w:ind w:firstLine="0"/>
              <w:jc w:val="left"/>
              <w:rPr>
                <w:sz w:val="20"/>
                <w:szCs w:val="20"/>
              </w:rPr>
            </w:pPr>
          </w:p>
          <w:p w14:paraId="499E3747" w14:textId="77777777" w:rsidR="00985465" w:rsidRPr="00A111CB" w:rsidRDefault="00985465" w:rsidP="00D7580A">
            <w:pPr>
              <w:spacing w:line="240" w:lineRule="auto"/>
              <w:ind w:firstLine="0"/>
              <w:jc w:val="left"/>
              <w:rPr>
                <w:sz w:val="20"/>
                <w:szCs w:val="20"/>
              </w:rPr>
            </w:pPr>
          </w:p>
          <w:p w14:paraId="155A41A7" w14:textId="77777777" w:rsidR="00985465" w:rsidRPr="00A111CB" w:rsidRDefault="00985465" w:rsidP="00D7580A">
            <w:pPr>
              <w:spacing w:line="240" w:lineRule="auto"/>
              <w:ind w:firstLine="0"/>
              <w:jc w:val="left"/>
              <w:rPr>
                <w:sz w:val="20"/>
                <w:szCs w:val="20"/>
              </w:rPr>
            </w:pPr>
          </w:p>
          <w:p w14:paraId="79E32E14" w14:textId="77777777" w:rsidR="00985465" w:rsidRPr="00A111CB" w:rsidRDefault="00985465" w:rsidP="00D7580A">
            <w:pPr>
              <w:spacing w:line="240" w:lineRule="auto"/>
              <w:ind w:firstLine="0"/>
              <w:jc w:val="left"/>
              <w:rPr>
                <w:sz w:val="20"/>
                <w:szCs w:val="20"/>
              </w:rPr>
            </w:pPr>
          </w:p>
          <w:p w14:paraId="0E8DA960" w14:textId="77777777" w:rsidR="00985465" w:rsidRPr="00A111CB" w:rsidRDefault="00985465" w:rsidP="00D7580A">
            <w:pPr>
              <w:spacing w:line="240" w:lineRule="auto"/>
              <w:ind w:firstLine="0"/>
              <w:jc w:val="left"/>
              <w:rPr>
                <w:sz w:val="20"/>
                <w:szCs w:val="20"/>
              </w:rPr>
            </w:pPr>
          </w:p>
          <w:p w14:paraId="142292A3" w14:textId="77777777" w:rsidR="00985465" w:rsidRPr="00A111CB" w:rsidRDefault="00985465" w:rsidP="00D7580A">
            <w:pPr>
              <w:spacing w:line="240" w:lineRule="auto"/>
              <w:ind w:firstLine="0"/>
              <w:jc w:val="left"/>
              <w:rPr>
                <w:sz w:val="20"/>
                <w:szCs w:val="20"/>
              </w:rPr>
            </w:pPr>
          </w:p>
          <w:p w14:paraId="3DBFD50F" w14:textId="77777777" w:rsidR="00985465" w:rsidRPr="00A111CB" w:rsidRDefault="00985465" w:rsidP="00D7580A">
            <w:pPr>
              <w:spacing w:line="240" w:lineRule="auto"/>
              <w:ind w:firstLine="0"/>
              <w:jc w:val="left"/>
              <w:rPr>
                <w:sz w:val="20"/>
                <w:szCs w:val="20"/>
              </w:rPr>
            </w:pPr>
          </w:p>
          <w:p w14:paraId="339F40C3" w14:textId="77777777" w:rsidR="00985465" w:rsidRPr="00A111CB" w:rsidRDefault="00985465" w:rsidP="00D7580A">
            <w:pPr>
              <w:spacing w:line="240" w:lineRule="auto"/>
              <w:ind w:firstLine="0"/>
              <w:jc w:val="left"/>
              <w:rPr>
                <w:sz w:val="20"/>
                <w:szCs w:val="20"/>
              </w:rPr>
            </w:pPr>
          </w:p>
          <w:p w14:paraId="46BA68D2" w14:textId="746901AF" w:rsidR="00985465" w:rsidRPr="00A111CB" w:rsidRDefault="00985465" w:rsidP="00D7580A">
            <w:pPr>
              <w:spacing w:line="240" w:lineRule="auto"/>
              <w:ind w:firstLine="0"/>
              <w:jc w:val="left"/>
              <w:rPr>
                <w:sz w:val="20"/>
                <w:szCs w:val="20"/>
              </w:rPr>
            </w:pPr>
            <w:r w:rsidRPr="00A111CB">
              <w:rPr>
                <w:sz w:val="20"/>
                <w:szCs w:val="20"/>
              </w:rPr>
              <w:t>Na terenie punktu zbierania odpadów będzie zapewniona odpowiednia rotacja magazynowanych odpadów. Odpady magazynowane najdłużej będą w pierwszej kolejności przekazywane uprawnionym odbiorcom</w:t>
            </w:r>
            <w:r w:rsidR="00B96FED">
              <w:rPr>
                <w:sz w:val="20"/>
                <w:szCs w:val="20"/>
              </w:rPr>
              <w:t>.</w:t>
            </w:r>
          </w:p>
          <w:p w14:paraId="4B75CCF0" w14:textId="77777777" w:rsidR="00545642" w:rsidRPr="00A111CB" w:rsidRDefault="00545642" w:rsidP="00D7580A">
            <w:pPr>
              <w:spacing w:line="240" w:lineRule="auto"/>
              <w:ind w:firstLine="0"/>
              <w:jc w:val="left"/>
              <w:rPr>
                <w:sz w:val="20"/>
                <w:szCs w:val="20"/>
              </w:rPr>
            </w:pPr>
          </w:p>
          <w:p w14:paraId="27CBE17D" w14:textId="77777777" w:rsidR="00545642" w:rsidRPr="00A111CB" w:rsidRDefault="00545642" w:rsidP="00D7580A">
            <w:pPr>
              <w:spacing w:line="240" w:lineRule="auto"/>
              <w:ind w:firstLine="0"/>
              <w:jc w:val="left"/>
              <w:rPr>
                <w:sz w:val="20"/>
                <w:szCs w:val="20"/>
              </w:rPr>
            </w:pPr>
          </w:p>
          <w:p w14:paraId="4888024E" w14:textId="77777777" w:rsidR="00545642" w:rsidRPr="00A111CB" w:rsidRDefault="00545642" w:rsidP="00D7580A">
            <w:pPr>
              <w:spacing w:line="240" w:lineRule="auto"/>
              <w:ind w:firstLine="0"/>
              <w:jc w:val="left"/>
              <w:rPr>
                <w:sz w:val="20"/>
                <w:szCs w:val="20"/>
              </w:rPr>
            </w:pPr>
          </w:p>
          <w:p w14:paraId="6F16F329" w14:textId="07E532A5" w:rsidR="00545642" w:rsidRPr="00A111CB" w:rsidRDefault="00545642" w:rsidP="00D7580A">
            <w:pPr>
              <w:spacing w:line="240" w:lineRule="auto"/>
              <w:ind w:firstLine="0"/>
              <w:jc w:val="left"/>
              <w:rPr>
                <w:sz w:val="20"/>
                <w:szCs w:val="20"/>
              </w:rPr>
            </w:pPr>
            <w:r w:rsidRPr="00A111CB">
              <w:rPr>
                <w:sz w:val="20"/>
                <w:szCs w:val="20"/>
              </w:rPr>
              <w:t xml:space="preserve">Odpady wrażliwe na działanie czynników atmosferycznych, będą magazynowane </w:t>
            </w:r>
            <w:r w:rsidR="00C86F27">
              <w:rPr>
                <w:sz w:val="20"/>
                <w:szCs w:val="20"/>
              </w:rPr>
              <w:t>w wyznaczonych magazynach</w:t>
            </w:r>
            <w:r w:rsidRPr="00A111CB">
              <w:rPr>
                <w:sz w:val="20"/>
                <w:szCs w:val="20"/>
              </w:rPr>
              <w:t xml:space="preserve"> lub w szczelnych</w:t>
            </w:r>
            <w:r w:rsidR="00C86F27">
              <w:rPr>
                <w:sz w:val="20"/>
                <w:szCs w:val="20"/>
              </w:rPr>
              <w:t xml:space="preserve">, zamykanych </w:t>
            </w:r>
            <w:r w:rsidRPr="00A111CB">
              <w:rPr>
                <w:sz w:val="20"/>
                <w:szCs w:val="20"/>
              </w:rPr>
              <w:t>pojemnikach</w:t>
            </w:r>
            <w:r w:rsidR="00C86F27">
              <w:rPr>
                <w:sz w:val="20"/>
                <w:szCs w:val="20"/>
              </w:rPr>
              <w:t xml:space="preserve"> ustawionych </w:t>
            </w:r>
            <w:r w:rsidR="00B96FED">
              <w:rPr>
                <w:sz w:val="20"/>
                <w:szCs w:val="20"/>
              </w:rPr>
              <w:t xml:space="preserve">w boksach </w:t>
            </w:r>
            <w:r w:rsidR="00C86F27">
              <w:rPr>
                <w:sz w:val="20"/>
                <w:szCs w:val="20"/>
              </w:rPr>
              <w:t>na utwardzonym podłożu</w:t>
            </w:r>
            <w:r w:rsidRPr="00A111CB">
              <w:rPr>
                <w:sz w:val="20"/>
                <w:szCs w:val="20"/>
              </w:rPr>
              <w:t>. Odpady będą magazynowane selektywnie, na bieżąco będą przekazywane uprawnionym odbiorcom</w:t>
            </w:r>
            <w:r w:rsidR="00C86F27">
              <w:rPr>
                <w:sz w:val="20"/>
                <w:szCs w:val="20"/>
              </w:rPr>
              <w:t>.</w:t>
            </w:r>
          </w:p>
          <w:p w14:paraId="3962416A" w14:textId="3EB01F4D" w:rsidR="00545642" w:rsidRPr="00A111CB" w:rsidRDefault="00545642" w:rsidP="00D7580A">
            <w:pPr>
              <w:spacing w:line="240" w:lineRule="auto"/>
              <w:ind w:firstLine="0"/>
              <w:jc w:val="left"/>
              <w:rPr>
                <w:sz w:val="20"/>
                <w:szCs w:val="20"/>
              </w:rPr>
            </w:pPr>
            <w:r w:rsidRPr="00A111CB">
              <w:rPr>
                <w:sz w:val="20"/>
                <w:szCs w:val="20"/>
              </w:rPr>
              <w:t>Na terenie przedsięwzięcia będzie zapewniona drożność dróg ewakuacyjnych</w:t>
            </w:r>
            <w:r w:rsidR="00B96FED">
              <w:rPr>
                <w:sz w:val="20"/>
                <w:szCs w:val="20"/>
              </w:rPr>
              <w:t>.</w:t>
            </w:r>
          </w:p>
        </w:tc>
      </w:tr>
      <w:tr w:rsidR="00D7580A" w14:paraId="159EA10D" w14:textId="77777777" w:rsidTr="00D7580A">
        <w:tc>
          <w:tcPr>
            <w:tcW w:w="4531" w:type="dxa"/>
          </w:tcPr>
          <w:p w14:paraId="31CA0286" w14:textId="61F5A0C7" w:rsidR="00A111CB" w:rsidRPr="00A111CB" w:rsidRDefault="00A111CB" w:rsidP="00A111CB">
            <w:pPr>
              <w:spacing w:line="240" w:lineRule="auto"/>
              <w:ind w:firstLine="0"/>
              <w:jc w:val="left"/>
              <w:rPr>
                <w:i/>
                <w:iCs/>
                <w:sz w:val="20"/>
                <w:szCs w:val="20"/>
              </w:rPr>
            </w:pPr>
            <w:r w:rsidRPr="00A111CB">
              <w:rPr>
                <w:i/>
                <w:iCs/>
                <w:sz w:val="20"/>
                <w:szCs w:val="20"/>
              </w:rPr>
              <w:t xml:space="preserve">§  8.  </w:t>
            </w:r>
          </w:p>
          <w:p w14:paraId="2DCF8AD9" w14:textId="77777777" w:rsidR="00A111CB" w:rsidRPr="00A111CB" w:rsidRDefault="00A111CB" w:rsidP="00A111CB">
            <w:pPr>
              <w:spacing w:line="240" w:lineRule="auto"/>
              <w:ind w:firstLine="0"/>
              <w:jc w:val="left"/>
              <w:rPr>
                <w:i/>
                <w:iCs/>
                <w:sz w:val="20"/>
                <w:szCs w:val="20"/>
              </w:rPr>
            </w:pPr>
            <w:r w:rsidRPr="00A111CB">
              <w:rPr>
                <w:i/>
                <w:iCs/>
                <w:sz w:val="20"/>
                <w:szCs w:val="20"/>
              </w:rPr>
              <w:t>1.  Magazynowanie odpadów niebezpiecznych w ilości powyżej 1 Mg, z wyjątkiem odpadów urobku z pogłębiania zawierającego substancje niebezpieczne lub zanieczyszczonego takimi substancjami, odpadów drewna, odpadów mieszanek bitumicznych zawierających smołę oraz innych odpadów niebezpiecznych powstałych z wyrobów przeznaczonych do użytkowania w warunkach oddziaływania czynników atmosferycznych, prowadzi się w wydzielonej strefie magazynowania odpadów niebezpiecznych.</w:t>
            </w:r>
          </w:p>
          <w:p w14:paraId="0E0E7B34" w14:textId="77777777" w:rsidR="00A111CB" w:rsidRPr="00A111CB" w:rsidRDefault="00A111CB" w:rsidP="00A111CB">
            <w:pPr>
              <w:spacing w:line="240" w:lineRule="auto"/>
              <w:ind w:firstLine="0"/>
              <w:jc w:val="left"/>
              <w:rPr>
                <w:i/>
                <w:iCs/>
                <w:sz w:val="20"/>
                <w:szCs w:val="20"/>
              </w:rPr>
            </w:pPr>
            <w:r w:rsidRPr="00A111CB">
              <w:rPr>
                <w:i/>
                <w:iCs/>
                <w:sz w:val="20"/>
                <w:szCs w:val="20"/>
              </w:rPr>
              <w:t>2.  W strefie magazynowania odpadów niebezpiecznych dopuszcza się magazynowanie odpadów innych niż niebezpieczne.</w:t>
            </w:r>
          </w:p>
          <w:p w14:paraId="5C994198" w14:textId="77777777" w:rsidR="00A111CB" w:rsidRPr="00A111CB" w:rsidRDefault="00A111CB" w:rsidP="00A111CB">
            <w:pPr>
              <w:spacing w:line="240" w:lineRule="auto"/>
              <w:ind w:firstLine="0"/>
              <w:jc w:val="left"/>
              <w:rPr>
                <w:i/>
                <w:iCs/>
                <w:sz w:val="20"/>
                <w:szCs w:val="20"/>
              </w:rPr>
            </w:pPr>
            <w:r w:rsidRPr="00A111CB">
              <w:rPr>
                <w:i/>
                <w:iCs/>
                <w:sz w:val="20"/>
                <w:szCs w:val="20"/>
              </w:rPr>
              <w:t>3.  Do magazynowania odpadów w strefie magazynowania odpadów niebezpiecznych stosuje się wymagania określone w § 5-7. Strefa magazynowania odpadów niebezpiecznych jest oznakowana w widocznym miejscu tablicą koloru białego o minimalnych wymiarach 400 mm szerokości i 250 mm wysokości, na której umieszcza się napis "ODPADY NIEBEZPIECZNE" naniesiony wielkimi literami koloru czarnego o wysokości minimum 35 mm i szerokości linii minimum 4 mm.</w:t>
            </w:r>
          </w:p>
          <w:p w14:paraId="7E765DE6" w14:textId="77777777" w:rsidR="00A111CB" w:rsidRPr="00A111CB" w:rsidRDefault="00A111CB" w:rsidP="00A111CB">
            <w:pPr>
              <w:spacing w:line="240" w:lineRule="auto"/>
              <w:ind w:firstLine="0"/>
              <w:jc w:val="left"/>
              <w:rPr>
                <w:i/>
                <w:iCs/>
                <w:sz w:val="20"/>
                <w:szCs w:val="20"/>
              </w:rPr>
            </w:pPr>
            <w:r w:rsidRPr="00A111CB">
              <w:rPr>
                <w:i/>
                <w:iCs/>
                <w:sz w:val="20"/>
                <w:szCs w:val="20"/>
              </w:rPr>
              <w:t>4.  W przypadku gdy strefę magazynowania odpadów niebezpiecznych stanowi budynek lub pomieszczenie wydzielone w budynku, oznakowanie umieszcza się na zewnątrz budynku lub wydzielonego pomieszczenia przy jego drzwiach wejściowych lub bramie wjazdowej, a w przypadku miejsca wydzielonego w budynku oznakowanie umieszcza się w sposób widoczny obok miejsca magazynowania odpadów.</w:t>
            </w:r>
          </w:p>
          <w:p w14:paraId="1DFD4029" w14:textId="77777777" w:rsidR="00A111CB" w:rsidRPr="00A111CB" w:rsidRDefault="00A111CB" w:rsidP="00A111CB">
            <w:pPr>
              <w:spacing w:line="240" w:lineRule="auto"/>
              <w:ind w:firstLine="0"/>
              <w:jc w:val="left"/>
              <w:rPr>
                <w:i/>
                <w:iCs/>
                <w:sz w:val="20"/>
                <w:szCs w:val="20"/>
              </w:rPr>
            </w:pPr>
            <w:r w:rsidRPr="00A111CB">
              <w:rPr>
                <w:i/>
                <w:iCs/>
                <w:sz w:val="20"/>
                <w:szCs w:val="20"/>
              </w:rPr>
              <w:t>5.  Oznakowanie powinno być czytelne i trwałe, w szczególności odporne na warunki atmosferyczne.</w:t>
            </w:r>
          </w:p>
          <w:p w14:paraId="17932543" w14:textId="77777777" w:rsidR="00A111CB" w:rsidRPr="00A111CB" w:rsidRDefault="00A111CB" w:rsidP="00A111CB">
            <w:pPr>
              <w:spacing w:line="240" w:lineRule="auto"/>
              <w:ind w:firstLine="0"/>
              <w:jc w:val="left"/>
              <w:rPr>
                <w:i/>
                <w:iCs/>
                <w:sz w:val="20"/>
                <w:szCs w:val="20"/>
              </w:rPr>
            </w:pPr>
            <w:r w:rsidRPr="00A111CB">
              <w:rPr>
                <w:i/>
                <w:iCs/>
                <w:sz w:val="20"/>
                <w:szCs w:val="20"/>
              </w:rPr>
              <w:t>6.  W przypadku gdy w strefie magazynowania odpadów niebezpiecznych jest prowadzone zlewanie lub przesypywanie odpadów do innych opakowań, pojemników, kontenerów, zbiorników lub worków lub jest prowadzone mycie opakowań, pojemników, kontenerów, zbiorników lub worków, strefę magazynowania odpadów niebezpiecznych lub miejsce bezpośrednio z nią sąsiadujące wyposaża się w:</w:t>
            </w:r>
          </w:p>
          <w:p w14:paraId="03092FF2" w14:textId="77777777" w:rsidR="00A111CB" w:rsidRPr="00A111CB" w:rsidRDefault="00A111CB" w:rsidP="00A111CB">
            <w:pPr>
              <w:spacing w:line="240" w:lineRule="auto"/>
              <w:ind w:firstLine="0"/>
              <w:jc w:val="left"/>
              <w:rPr>
                <w:i/>
                <w:iCs/>
                <w:sz w:val="20"/>
                <w:szCs w:val="20"/>
              </w:rPr>
            </w:pPr>
            <w:r w:rsidRPr="00A111CB">
              <w:rPr>
                <w:i/>
                <w:iCs/>
                <w:sz w:val="20"/>
                <w:szCs w:val="20"/>
              </w:rPr>
              <w:t>1) odpowiedniej wielkości pomieszczenie lub miejsce z nieprzepuszczalnym podłożem, wykonane z materiałów gładkich i zmywalnych, z którego mogą być zbierane powstające odpady, a powstające ścieki są kierowane do systemów, o których mowa w § 6 ust. 1 pkt 7 lit. b, lub separatorów, urządzeń lub środków, o których mowa w § 6 ust. 1 pkt 8, dostosowanych do magazynowania odpadów niebezpiecznych oraz</w:t>
            </w:r>
          </w:p>
          <w:p w14:paraId="4BF6E6A5" w14:textId="539FAF01" w:rsidR="00D7580A" w:rsidRPr="00A111CB" w:rsidRDefault="00A111CB" w:rsidP="00D7580A">
            <w:pPr>
              <w:spacing w:line="240" w:lineRule="auto"/>
              <w:ind w:firstLine="0"/>
              <w:jc w:val="left"/>
              <w:rPr>
                <w:i/>
                <w:iCs/>
                <w:sz w:val="20"/>
                <w:szCs w:val="20"/>
              </w:rPr>
            </w:pPr>
            <w:r w:rsidRPr="00A111CB">
              <w:rPr>
                <w:i/>
                <w:iCs/>
                <w:sz w:val="20"/>
                <w:szCs w:val="20"/>
              </w:rPr>
              <w:t>2) odpowiednie urządzenia zapewniające co najmniej możliwość umycia rąk i elementów ochrony indywidualnej bezpośrednio po wyjściu z pomieszczenia lub miejsca, o którym mowa w pkt 1.</w:t>
            </w:r>
          </w:p>
        </w:tc>
        <w:tc>
          <w:tcPr>
            <w:tcW w:w="4531" w:type="dxa"/>
          </w:tcPr>
          <w:p w14:paraId="5E245145" w14:textId="5AB6B298" w:rsidR="005D42D0" w:rsidRDefault="00A111CB" w:rsidP="00D7580A">
            <w:pPr>
              <w:spacing w:line="240" w:lineRule="auto"/>
              <w:ind w:firstLine="0"/>
              <w:jc w:val="left"/>
              <w:rPr>
                <w:sz w:val="20"/>
                <w:szCs w:val="20"/>
              </w:rPr>
            </w:pPr>
            <w:r w:rsidRPr="00A111CB">
              <w:rPr>
                <w:sz w:val="20"/>
                <w:szCs w:val="20"/>
              </w:rPr>
              <w:t>Na terenie przedsięwzięcia będ</w:t>
            </w:r>
            <w:r w:rsidR="00AB1FC5">
              <w:rPr>
                <w:sz w:val="20"/>
                <w:szCs w:val="20"/>
              </w:rPr>
              <w:t>ą</w:t>
            </w:r>
            <w:r w:rsidRPr="00A111CB">
              <w:rPr>
                <w:sz w:val="20"/>
                <w:szCs w:val="20"/>
              </w:rPr>
              <w:t xml:space="preserve"> wydzielon</w:t>
            </w:r>
            <w:r w:rsidR="005D42D0">
              <w:rPr>
                <w:sz w:val="20"/>
                <w:szCs w:val="20"/>
              </w:rPr>
              <w:t>e 3 strefy odpadów niebezpiecznych (w magazynie nr 1, w magazynie nr 2 oraz w boksie</w:t>
            </w:r>
            <w:r w:rsidR="00AB1FC5">
              <w:rPr>
                <w:sz w:val="20"/>
                <w:szCs w:val="20"/>
              </w:rPr>
              <w:t xml:space="preserve"> magazynowym</w:t>
            </w:r>
            <w:r w:rsidR="005D42D0">
              <w:rPr>
                <w:sz w:val="20"/>
                <w:szCs w:val="20"/>
              </w:rPr>
              <w:t>).</w:t>
            </w:r>
          </w:p>
          <w:p w14:paraId="6758E9FE" w14:textId="4EE16496" w:rsidR="00A111CB" w:rsidRPr="00A111CB" w:rsidRDefault="005D42D0" w:rsidP="00D7580A">
            <w:pPr>
              <w:spacing w:line="240" w:lineRule="auto"/>
              <w:ind w:firstLine="0"/>
              <w:jc w:val="left"/>
              <w:rPr>
                <w:sz w:val="20"/>
                <w:szCs w:val="20"/>
              </w:rPr>
            </w:pPr>
            <w:r>
              <w:rPr>
                <w:sz w:val="20"/>
                <w:szCs w:val="20"/>
              </w:rPr>
              <w:t>Strefy magazynowania odpadów niebezpiecznych będą</w:t>
            </w:r>
            <w:r w:rsidR="00C86F27">
              <w:rPr>
                <w:sz w:val="20"/>
                <w:szCs w:val="20"/>
              </w:rPr>
              <w:t xml:space="preserve"> odpowiednio</w:t>
            </w:r>
            <w:r w:rsidR="00A111CB" w:rsidRPr="00A111CB">
              <w:rPr>
                <w:sz w:val="20"/>
                <w:szCs w:val="20"/>
              </w:rPr>
              <w:t xml:space="preserve"> oznakowan</w:t>
            </w:r>
            <w:r>
              <w:rPr>
                <w:sz w:val="20"/>
                <w:szCs w:val="20"/>
              </w:rPr>
              <w:t>e</w:t>
            </w:r>
            <w:r w:rsidR="00C86F27">
              <w:rPr>
                <w:sz w:val="20"/>
                <w:szCs w:val="20"/>
              </w:rPr>
              <w:t xml:space="preserve"> zgodnie z niniejszym </w:t>
            </w:r>
            <w:r>
              <w:rPr>
                <w:sz w:val="20"/>
                <w:szCs w:val="20"/>
              </w:rPr>
              <w:t>rozporządzeniem</w:t>
            </w:r>
            <w:r w:rsidR="00C86F27">
              <w:rPr>
                <w:sz w:val="20"/>
                <w:szCs w:val="20"/>
              </w:rPr>
              <w:t>.</w:t>
            </w:r>
          </w:p>
          <w:p w14:paraId="50D8CED1" w14:textId="77777777" w:rsidR="00AB1FC5" w:rsidRDefault="005D42D0" w:rsidP="00D7580A">
            <w:pPr>
              <w:spacing w:line="240" w:lineRule="auto"/>
              <w:ind w:firstLine="0"/>
              <w:jc w:val="left"/>
              <w:rPr>
                <w:sz w:val="20"/>
                <w:szCs w:val="20"/>
              </w:rPr>
            </w:pPr>
            <w:r>
              <w:rPr>
                <w:sz w:val="20"/>
                <w:szCs w:val="20"/>
              </w:rPr>
              <w:t>Na terenie punktu zbierania odpadów</w:t>
            </w:r>
            <w:r w:rsidR="00A111CB" w:rsidRPr="00A111CB">
              <w:rPr>
                <w:sz w:val="20"/>
                <w:szCs w:val="20"/>
              </w:rPr>
              <w:t xml:space="preserve"> nie będą prowadzone procesy zlewani</w:t>
            </w:r>
            <w:r w:rsidR="00C86F27">
              <w:rPr>
                <w:sz w:val="20"/>
                <w:szCs w:val="20"/>
              </w:rPr>
              <w:t>a</w:t>
            </w:r>
            <w:r w:rsidR="00A111CB" w:rsidRPr="00A111CB">
              <w:rPr>
                <w:sz w:val="20"/>
                <w:szCs w:val="20"/>
              </w:rPr>
              <w:t xml:space="preserve"> lub przesypywani</w:t>
            </w:r>
            <w:r w:rsidR="00C86F27">
              <w:rPr>
                <w:sz w:val="20"/>
                <w:szCs w:val="20"/>
              </w:rPr>
              <w:t>a</w:t>
            </w:r>
            <w:r w:rsidR="00A111CB" w:rsidRPr="00A111CB">
              <w:rPr>
                <w:sz w:val="20"/>
                <w:szCs w:val="20"/>
              </w:rPr>
              <w:t xml:space="preserve"> odpadów do innych opakowań, pojemników, kontenerów, zbiorników lub worków </w:t>
            </w:r>
            <w:r w:rsidR="00AB1FC5">
              <w:rPr>
                <w:sz w:val="20"/>
                <w:szCs w:val="20"/>
              </w:rPr>
              <w:t>a także nie będzie</w:t>
            </w:r>
            <w:r w:rsidR="00A111CB" w:rsidRPr="00A111CB">
              <w:rPr>
                <w:sz w:val="20"/>
                <w:szCs w:val="20"/>
              </w:rPr>
              <w:t xml:space="preserve"> prowadzone mycie opakowań, pojemników, kontenerów, zbiorników </w:t>
            </w:r>
            <w:r w:rsidR="00AB1FC5">
              <w:rPr>
                <w:sz w:val="20"/>
                <w:szCs w:val="20"/>
              </w:rPr>
              <w:t>i</w:t>
            </w:r>
            <w:r w:rsidR="00A111CB" w:rsidRPr="00A111CB">
              <w:rPr>
                <w:sz w:val="20"/>
                <w:szCs w:val="20"/>
              </w:rPr>
              <w:t xml:space="preserve"> worków</w:t>
            </w:r>
            <w:r w:rsidR="00AB1FC5">
              <w:rPr>
                <w:sz w:val="20"/>
                <w:szCs w:val="20"/>
              </w:rPr>
              <w:t>.</w:t>
            </w:r>
          </w:p>
          <w:p w14:paraId="46999A59" w14:textId="77777777" w:rsidR="00AB1FC5" w:rsidRDefault="00AB1FC5" w:rsidP="00D7580A">
            <w:pPr>
              <w:spacing w:line="240" w:lineRule="auto"/>
              <w:ind w:firstLine="0"/>
              <w:jc w:val="left"/>
              <w:rPr>
                <w:sz w:val="20"/>
                <w:szCs w:val="20"/>
              </w:rPr>
            </w:pPr>
          </w:p>
          <w:p w14:paraId="10ACB30D" w14:textId="77777777" w:rsidR="00AB1FC5" w:rsidRDefault="00AB1FC5" w:rsidP="00D7580A">
            <w:pPr>
              <w:spacing w:line="240" w:lineRule="auto"/>
              <w:ind w:firstLine="0"/>
              <w:jc w:val="left"/>
              <w:rPr>
                <w:sz w:val="20"/>
                <w:szCs w:val="20"/>
              </w:rPr>
            </w:pPr>
          </w:p>
          <w:p w14:paraId="59FB37F5" w14:textId="0DC31942" w:rsidR="00AB1FC5" w:rsidRPr="00AB1FC5" w:rsidRDefault="00AB1FC5" w:rsidP="00D7580A">
            <w:pPr>
              <w:spacing w:line="240" w:lineRule="auto"/>
              <w:ind w:firstLine="0"/>
              <w:jc w:val="left"/>
              <w:rPr>
                <w:sz w:val="20"/>
                <w:szCs w:val="20"/>
              </w:rPr>
            </w:pPr>
          </w:p>
        </w:tc>
      </w:tr>
      <w:tr w:rsidR="00D7580A" w14:paraId="27EB6034" w14:textId="77777777" w:rsidTr="00D7580A">
        <w:tc>
          <w:tcPr>
            <w:tcW w:w="4531" w:type="dxa"/>
          </w:tcPr>
          <w:p w14:paraId="01952A8C" w14:textId="4BDC8670" w:rsidR="000D214A" w:rsidRPr="001C3A00" w:rsidRDefault="007D5E14" w:rsidP="001C3A00">
            <w:pPr>
              <w:spacing w:line="240" w:lineRule="auto"/>
              <w:ind w:firstLine="0"/>
              <w:jc w:val="left"/>
              <w:rPr>
                <w:i/>
                <w:iCs/>
                <w:sz w:val="20"/>
                <w:szCs w:val="20"/>
              </w:rPr>
            </w:pPr>
            <w:r w:rsidRPr="000D214A">
              <w:rPr>
                <w:i/>
                <w:iCs/>
                <w:sz w:val="20"/>
                <w:szCs w:val="20"/>
              </w:rPr>
              <w:t>§  9.</w:t>
            </w:r>
            <w:r w:rsidR="001C3A00">
              <w:rPr>
                <w:i/>
                <w:iCs/>
                <w:sz w:val="20"/>
                <w:szCs w:val="20"/>
              </w:rPr>
              <w:t xml:space="preserve">ust 1. - </w:t>
            </w:r>
            <w:r w:rsidRPr="001C3A00">
              <w:rPr>
                <w:i/>
                <w:iCs/>
                <w:sz w:val="20"/>
                <w:szCs w:val="20"/>
              </w:rPr>
              <w:t>Jeżeli odpady niebezpieczne są umieszczone w opakowaniach, pojemnikach, kontenerach, zbiornikach lub workach, o pojemności powyżej 5 litrów, na każdym z opakowań, pojemników, kontenerów, zbiorników lub worków umieszcza się jednostkowe oznakowanie, zwane dalej "etykietą".</w:t>
            </w:r>
          </w:p>
        </w:tc>
        <w:tc>
          <w:tcPr>
            <w:tcW w:w="4531" w:type="dxa"/>
          </w:tcPr>
          <w:p w14:paraId="528DE086" w14:textId="13A7DBFC" w:rsidR="00D7580A" w:rsidRDefault="000D214A" w:rsidP="00D7580A">
            <w:pPr>
              <w:spacing w:line="240" w:lineRule="auto"/>
              <w:ind w:firstLine="0"/>
              <w:jc w:val="left"/>
            </w:pPr>
            <w:r w:rsidRPr="001C3A00">
              <w:rPr>
                <w:sz w:val="20"/>
                <w:szCs w:val="20"/>
              </w:rPr>
              <w:t>Opakowania</w:t>
            </w:r>
            <w:r w:rsidR="001C3A00" w:rsidRPr="001C3A00">
              <w:rPr>
                <w:sz w:val="20"/>
                <w:szCs w:val="20"/>
              </w:rPr>
              <w:t>, pojemniki, w których będą magazynowane odpady niebezpieczne, zostaną odpowiednio oznakowanie</w:t>
            </w:r>
          </w:p>
        </w:tc>
      </w:tr>
      <w:tr w:rsidR="001C3A00" w14:paraId="552E9EB9" w14:textId="77777777" w:rsidTr="00D7580A">
        <w:tc>
          <w:tcPr>
            <w:tcW w:w="4531" w:type="dxa"/>
          </w:tcPr>
          <w:p w14:paraId="4379254D" w14:textId="77777777" w:rsidR="001C3A00" w:rsidRPr="001C3A00" w:rsidRDefault="001C3A00" w:rsidP="001C3A00">
            <w:pPr>
              <w:spacing w:line="240" w:lineRule="auto"/>
              <w:ind w:firstLine="0"/>
              <w:jc w:val="left"/>
              <w:rPr>
                <w:i/>
                <w:iCs/>
                <w:sz w:val="20"/>
                <w:szCs w:val="20"/>
              </w:rPr>
            </w:pPr>
            <w:r w:rsidRPr="001C3A00">
              <w:rPr>
                <w:i/>
                <w:iCs/>
                <w:sz w:val="20"/>
                <w:szCs w:val="20"/>
              </w:rPr>
              <w:t xml:space="preserve">§  10. </w:t>
            </w:r>
          </w:p>
          <w:p w14:paraId="3680EF8E" w14:textId="50B3018F" w:rsidR="001C3A00" w:rsidRPr="000D214A" w:rsidRDefault="001C3A00" w:rsidP="001C3A00">
            <w:pPr>
              <w:spacing w:line="240" w:lineRule="auto"/>
              <w:ind w:firstLine="0"/>
              <w:jc w:val="left"/>
              <w:rPr>
                <w:i/>
                <w:iCs/>
                <w:sz w:val="20"/>
                <w:szCs w:val="20"/>
              </w:rPr>
            </w:pPr>
            <w:r w:rsidRPr="001C3A00">
              <w:rPr>
                <w:i/>
                <w:iCs/>
                <w:sz w:val="20"/>
                <w:szCs w:val="20"/>
              </w:rPr>
              <w:t>2.  Odpady niebezpieczne w postaci ciekłej, mazistej lub sypkiej są magazynowane w odpowiednich do tego celu szczelnych opakowaniach, pojemnikach, kontenerach lub zbiornikach, przystosowanych do właściwości chemicznych i stanu skupienia magazynowanych odpadów, odpornych na działanie substancji zawartych w odpadach oraz działanie czynników atmosferycznych, z wyjątkiem odpadów urobku z pogłębiania zawierającego substancje niebezpieczne lub zanieczyszczonego takimi substancjami, odpadów drewna, odpadów mieszanek bitumicznych zawierających smołę oraz innych odpadów pochodzących z wyrobów przeznaczonych do użytkowania w warunkach oddziaływania czynników atmosferycznych.</w:t>
            </w:r>
          </w:p>
        </w:tc>
        <w:tc>
          <w:tcPr>
            <w:tcW w:w="4531" w:type="dxa"/>
          </w:tcPr>
          <w:p w14:paraId="479281C7" w14:textId="77777777" w:rsidR="00AB1FC5" w:rsidRDefault="001C3A00" w:rsidP="00D7580A">
            <w:pPr>
              <w:spacing w:line="240" w:lineRule="auto"/>
              <w:ind w:firstLine="0"/>
              <w:jc w:val="left"/>
              <w:rPr>
                <w:sz w:val="20"/>
                <w:szCs w:val="20"/>
              </w:rPr>
            </w:pPr>
            <w:r w:rsidRPr="001C3A00">
              <w:rPr>
                <w:sz w:val="20"/>
                <w:szCs w:val="20"/>
              </w:rPr>
              <w:t xml:space="preserve">Odpady niebezpieczne w postaci ciekłej, mazistej lub sypkiej będą magazynowane w odpowiednich do tego celu szczelnych opakowaniach, pojemnikach, kontenerach lub zbiornikach, przystosowanych do właściwości chemicznych i stanu skupienia, odpornych na działanie substancji zawartych w </w:t>
            </w:r>
            <w:r w:rsidR="00AB1FC5">
              <w:rPr>
                <w:sz w:val="20"/>
                <w:szCs w:val="20"/>
              </w:rPr>
              <w:t>magazynowanych odpadach.</w:t>
            </w:r>
          </w:p>
          <w:p w14:paraId="0B72FBB2" w14:textId="1C8B87D5" w:rsidR="001C3A00" w:rsidRDefault="00AB1FC5" w:rsidP="00D7580A">
            <w:pPr>
              <w:spacing w:line="240" w:lineRule="auto"/>
              <w:ind w:firstLine="0"/>
              <w:jc w:val="left"/>
            </w:pPr>
            <w:r w:rsidRPr="00AB1FC5">
              <w:rPr>
                <w:sz w:val="20"/>
                <w:szCs w:val="20"/>
              </w:rPr>
              <w:t>Płynne odpady niebezpieczne będą magazynowane w wannach wychwytujących.</w:t>
            </w:r>
            <w:r>
              <w:rPr>
                <w:i/>
                <w:iCs/>
                <w:sz w:val="20"/>
                <w:szCs w:val="20"/>
              </w:rPr>
              <w:t xml:space="preserve"> </w:t>
            </w:r>
          </w:p>
        </w:tc>
      </w:tr>
      <w:tr w:rsidR="001C3A00" w14:paraId="4777A285" w14:textId="77777777" w:rsidTr="00D7580A">
        <w:tc>
          <w:tcPr>
            <w:tcW w:w="4531" w:type="dxa"/>
          </w:tcPr>
          <w:p w14:paraId="73997037" w14:textId="77777777" w:rsidR="001C3A00" w:rsidRPr="001C3A00" w:rsidRDefault="001C3A00" w:rsidP="001C3A00">
            <w:pPr>
              <w:spacing w:line="240" w:lineRule="auto"/>
              <w:ind w:firstLine="0"/>
              <w:jc w:val="left"/>
              <w:rPr>
                <w:i/>
                <w:iCs/>
                <w:sz w:val="20"/>
                <w:szCs w:val="20"/>
              </w:rPr>
            </w:pPr>
            <w:r w:rsidRPr="001C3A00">
              <w:rPr>
                <w:i/>
                <w:iCs/>
                <w:sz w:val="20"/>
                <w:szCs w:val="20"/>
              </w:rPr>
              <w:t xml:space="preserve">§  11. </w:t>
            </w:r>
          </w:p>
          <w:p w14:paraId="6072E796" w14:textId="77777777" w:rsidR="001C3A00" w:rsidRPr="001C3A00" w:rsidRDefault="001C3A00" w:rsidP="001C3A00">
            <w:pPr>
              <w:spacing w:line="240" w:lineRule="auto"/>
              <w:ind w:firstLine="0"/>
              <w:jc w:val="left"/>
              <w:rPr>
                <w:i/>
                <w:iCs/>
                <w:sz w:val="20"/>
                <w:szCs w:val="20"/>
              </w:rPr>
            </w:pPr>
            <w:r w:rsidRPr="001C3A00">
              <w:rPr>
                <w:i/>
                <w:iCs/>
                <w:sz w:val="20"/>
                <w:szCs w:val="20"/>
              </w:rPr>
              <w:t>1.  Magazynowanie zakaźnych odpadów medycznych lub zakaźnych odpadów weterynaryjnych, prowadzone w ramach zbierania odpadów, odbywa się zgodnie z wymaganiami określonymi w ust. 2-5 oraz § 5-7 i § 8 ust. 1-5, w pomieszczeniu, które spełnia także następujące wymagania:</w:t>
            </w:r>
          </w:p>
          <w:p w14:paraId="332B5E34" w14:textId="77777777" w:rsidR="001C3A00" w:rsidRPr="001C3A00" w:rsidRDefault="001C3A00" w:rsidP="001C3A00">
            <w:pPr>
              <w:spacing w:line="240" w:lineRule="auto"/>
              <w:ind w:firstLine="0"/>
              <w:jc w:val="left"/>
              <w:rPr>
                <w:i/>
                <w:iCs/>
                <w:sz w:val="20"/>
                <w:szCs w:val="20"/>
              </w:rPr>
            </w:pPr>
            <w:r w:rsidRPr="001C3A00">
              <w:rPr>
                <w:i/>
                <w:iCs/>
                <w:sz w:val="20"/>
                <w:szCs w:val="20"/>
              </w:rPr>
              <w:t>1) posiada niezależne wejście;</w:t>
            </w:r>
          </w:p>
          <w:p w14:paraId="21C9BC45" w14:textId="77777777" w:rsidR="001C3A00" w:rsidRPr="001C3A00" w:rsidRDefault="001C3A00" w:rsidP="001C3A00">
            <w:pPr>
              <w:spacing w:line="240" w:lineRule="auto"/>
              <w:ind w:firstLine="0"/>
              <w:jc w:val="left"/>
              <w:rPr>
                <w:i/>
                <w:iCs/>
                <w:sz w:val="20"/>
                <w:szCs w:val="20"/>
              </w:rPr>
            </w:pPr>
            <w:r w:rsidRPr="001C3A00">
              <w:rPr>
                <w:i/>
                <w:iCs/>
                <w:sz w:val="20"/>
                <w:szCs w:val="20"/>
              </w:rPr>
              <w:t>2) posiada ściany i podłogi wykonane z materiałów gładkich, łatwo zmywalnych i umożliwiających ich dezynfekcję;</w:t>
            </w:r>
          </w:p>
          <w:p w14:paraId="53487291" w14:textId="77777777" w:rsidR="001C3A00" w:rsidRPr="001C3A00" w:rsidRDefault="001C3A00" w:rsidP="001C3A00">
            <w:pPr>
              <w:spacing w:line="240" w:lineRule="auto"/>
              <w:ind w:firstLine="0"/>
              <w:jc w:val="left"/>
              <w:rPr>
                <w:i/>
                <w:iCs/>
                <w:sz w:val="20"/>
                <w:szCs w:val="20"/>
              </w:rPr>
            </w:pPr>
            <w:r w:rsidRPr="001C3A00">
              <w:rPr>
                <w:i/>
                <w:iCs/>
                <w:sz w:val="20"/>
                <w:szCs w:val="20"/>
              </w:rPr>
              <w:t>3) jest zabezpieczone przed dostępem owadów, gryzoni oraz innych zwierząt;</w:t>
            </w:r>
          </w:p>
          <w:p w14:paraId="1D5FF3CD" w14:textId="77777777" w:rsidR="001C3A00" w:rsidRPr="001C3A00" w:rsidRDefault="001C3A00" w:rsidP="001C3A00">
            <w:pPr>
              <w:spacing w:line="240" w:lineRule="auto"/>
              <w:ind w:firstLine="0"/>
              <w:jc w:val="left"/>
              <w:rPr>
                <w:i/>
                <w:iCs/>
                <w:sz w:val="20"/>
                <w:szCs w:val="20"/>
              </w:rPr>
            </w:pPr>
            <w:r w:rsidRPr="001C3A00">
              <w:rPr>
                <w:i/>
                <w:iCs/>
                <w:sz w:val="20"/>
                <w:szCs w:val="20"/>
              </w:rPr>
              <w:t>4) posiada drzwi wejściowe bez progu, których szerokość i wysokość gwarantuje swobodny dostęp;</w:t>
            </w:r>
          </w:p>
          <w:p w14:paraId="0518D21F" w14:textId="77777777" w:rsidR="001C3A00" w:rsidRPr="001C3A00" w:rsidRDefault="001C3A00" w:rsidP="001C3A00">
            <w:pPr>
              <w:spacing w:line="240" w:lineRule="auto"/>
              <w:ind w:firstLine="0"/>
              <w:jc w:val="left"/>
              <w:rPr>
                <w:i/>
                <w:iCs/>
                <w:sz w:val="20"/>
                <w:szCs w:val="20"/>
              </w:rPr>
            </w:pPr>
            <w:r w:rsidRPr="001C3A00">
              <w:rPr>
                <w:i/>
                <w:iCs/>
                <w:sz w:val="20"/>
                <w:szCs w:val="20"/>
              </w:rPr>
              <w:t>5) posiada miejsca lub boksy wydzielone i oznakowane w zależności od rodzaju magazynowanych zakaźnych odpadów medycznych lub zakaźnych odpadów weterynaryjnych, a w przypadku magazynowania odpadów w oznakowanych, szczelnie zamkniętych pojemnikach lub kontenerach dopuszcza się brak wydzielonych boksów;</w:t>
            </w:r>
          </w:p>
          <w:p w14:paraId="2441B027" w14:textId="77777777" w:rsidR="001C3A00" w:rsidRPr="001C3A00" w:rsidRDefault="001C3A00" w:rsidP="001C3A00">
            <w:pPr>
              <w:spacing w:line="240" w:lineRule="auto"/>
              <w:ind w:firstLine="0"/>
              <w:jc w:val="left"/>
              <w:rPr>
                <w:i/>
                <w:iCs/>
                <w:sz w:val="20"/>
                <w:szCs w:val="20"/>
              </w:rPr>
            </w:pPr>
            <w:r w:rsidRPr="001C3A00">
              <w:rPr>
                <w:i/>
                <w:iCs/>
                <w:sz w:val="20"/>
                <w:szCs w:val="20"/>
              </w:rPr>
              <w:t>6) jest wyposażone w termometr do ciągłego pomiaru temperatury wewnątrz pomieszczenia oraz rejestrator tych pomiarów;</w:t>
            </w:r>
          </w:p>
          <w:p w14:paraId="070F8730" w14:textId="77777777" w:rsidR="001C3A00" w:rsidRPr="001C3A00" w:rsidRDefault="001C3A00" w:rsidP="001C3A00">
            <w:pPr>
              <w:spacing w:line="240" w:lineRule="auto"/>
              <w:ind w:firstLine="0"/>
              <w:jc w:val="left"/>
              <w:rPr>
                <w:i/>
                <w:iCs/>
                <w:sz w:val="20"/>
                <w:szCs w:val="20"/>
              </w:rPr>
            </w:pPr>
            <w:r w:rsidRPr="001C3A00">
              <w:rPr>
                <w:i/>
                <w:iCs/>
                <w:sz w:val="20"/>
                <w:szCs w:val="20"/>
              </w:rPr>
              <w:t>7) posiada wentylację zapewniającą podciśnienie, z zapewnieniem filtracji odprowadzanego powietrza; dopuszcza się zastosowanie wentylacji grawitacyjnej pod warunkiem magazynowania zakaźnych odpadów medycznych lub zakaźnych odpadów weterynaryjnych w szczelnie zamkniętych pojemnikach lub kontenerach, oznakowanych w zależności od rodzaju magazynowanych zakaźnych odpadów medycznych lub zakaźnych odpadów weterynaryjnych;</w:t>
            </w:r>
          </w:p>
          <w:p w14:paraId="79C1E6B2" w14:textId="77777777" w:rsidR="001C3A00" w:rsidRPr="001C3A00" w:rsidRDefault="001C3A00" w:rsidP="001C3A00">
            <w:pPr>
              <w:spacing w:line="240" w:lineRule="auto"/>
              <w:ind w:firstLine="0"/>
              <w:jc w:val="left"/>
              <w:rPr>
                <w:i/>
                <w:iCs/>
                <w:sz w:val="20"/>
                <w:szCs w:val="20"/>
              </w:rPr>
            </w:pPr>
            <w:r w:rsidRPr="001C3A00">
              <w:rPr>
                <w:i/>
                <w:iCs/>
                <w:sz w:val="20"/>
                <w:szCs w:val="20"/>
              </w:rPr>
              <w:t>8) posiada podłoże wyposażone w kratkę ściekową pozwalającą na odprowadzenie wody ze zmywania powierzchni, na której są magazynowane odpady.</w:t>
            </w:r>
          </w:p>
          <w:p w14:paraId="1EBC2597" w14:textId="77777777" w:rsidR="001C3A00" w:rsidRPr="001C3A00" w:rsidRDefault="001C3A00" w:rsidP="001C3A00">
            <w:pPr>
              <w:spacing w:line="240" w:lineRule="auto"/>
              <w:ind w:firstLine="0"/>
              <w:jc w:val="left"/>
              <w:rPr>
                <w:i/>
                <w:iCs/>
                <w:sz w:val="20"/>
                <w:szCs w:val="20"/>
              </w:rPr>
            </w:pPr>
            <w:r w:rsidRPr="001C3A00">
              <w:rPr>
                <w:i/>
                <w:iCs/>
                <w:sz w:val="20"/>
                <w:szCs w:val="20"/>
              </w:rPr>
              <w:t>2.  Przy pomieszczeniu spełniającym wymagania, o których mowa w ust. 1, zapewnia się dostęp do:</w:t>
            </w:r>
          </w:p>
          <w:p w14:paraId="32FACD20" w14:textId="77777777" w:rsidR="001C3A00" w:rsidRPr="001C3A00" w:rsidRDefault="001C3A00" w:rsidP="001C3A00">
            <w:pPr>
              <w:spacing w:line="240" w:lineRule="auto"/>
              <w:ind w:firstLine="0"/>
              <w:jc w:val="left"/>
              <w:rPr>
                <w:i/>
                <w:iCs/>
                <w:sz w:val="20"/>
                <w:szCs w:val="20"/>
              </w:rPr>
            </w:pPr>
            <w:r w:rsidRPr="001C3A00">
              <w:rPr>
                <w:i/>
                <w:iCs/>
                <w:sz w:val="20"/>
                <w:szCs w:val="20"/>
              </w:rPr>
              <w:t>1) umywalki z bieżącą zimną i ciepłą wodą, zainstalowanej w sposób umożliwiający co najmniej umycie rąk oraz elementów ochrony indywidualnej bezpośrednio po wyjściu z pomieszczenia, wyposażonej w dozowniki z mydłem i środkiem do dezynfekcji rąk oraz ręczniki jednorazowego użytku;</w:t>
            </w:r>
          </w:p>
          <w:p w14:paraId="5A9C1219" w14:textId="77777777" w:rsidR="001C3A00" w:rsidRPr="001C3A00" w:rsidRDefault="001C3A00" w:rsidP="001C3A00">
            <w:pPr>
              <w:spacing w:line="240" w:lineRule="auto"/>
              <w:ind w:firstLine="0"/>
              <w:jc w:val="left"/>
              <w:rPr>
                <w:i/>
                <w:iCs/>
                <w:sz w:val="20"/>
                <w:szCs w:val="20"/>
              </w:rPr>
            </w:pPr>
            <w:r w:rsidRPr="001C3A00">
              <w:rPr>
                <w:i/>
                <w:iCs/>
                <w:sz w:val="20"/>
                <w:szCs w:val="20"/>
              </w:rPr>
              <w:t>2) prysznica bezpieczeństwa z bieżącą zimną i ciepłą wodą;</w:t>
            </w:r>
          </w:p>
          <w:p w14:paraId="306F423E" w14:textId="77777777" w:rsidR="001C3A00" w:rsidRPr="001C3A00" w:rsidRDefault="001C3A00" w:rsidP="001C3A00">
            <w:pPr>
              <w:spacing w:line="240" w:lineRule="auto"/>
              <w:ind w:firstLine="0"/>
              <w:jc w:val="left"/>
              <w:rPr>
                <w:i/>
                <w:iCs/>
                <w:sz w:val="20"/>
                <w:szCs w:val="20"/>
              </w:rPr>
            </w:pPr>
            <w:r w:rsidRPr="001C3A00">
              <w:rPr>
                <w:i/>
                <w:iCs/>
                <w:sz w:val="20"/>
                <w:szCs w:val="20"/>
              </w:rPr>
              <w:t>3) wody bieżącej zimnej i ciepłej do celów porządkowych;</w:t>
            </w:r>
          </w:p>
          <w:p w14:paraId="374D1359" w14:textId="77777777" w:rsidR="001C3A00" w:rsidRPr="001C3A00" w:rsidRDefault="001C3A00" w:rsidP="001C3A00">
            <w:pPr>
              <w:spacing w:line="240" w:lineRule="auto"/>
              <w:ind w:firstLine="0"/>
              <w:jc w:val="left"/>
              <w:rPr>
                <w:i/>
                <w:iCs/>
                <w:sz w:val="20"/>
                <w:szCs w:val="20"/>
              </w:rPr>
            </w:pPr>
            <w:r w:rsidRPr="001C3A00">
              <w:rPr>
                <w:i/>
                <w:iCs/>
                <w:sz w:val="20"/>
                <w:szCs w:val="20"/>
              </w:rPr>
              <w:t>4) wydzielonych miejsc odpowiednio do przechowywania czystych oraz zbierania brudnych środków ochrony indywidualnej dla osób przebywających w pomieszczeniach do magazynowania zakaźnych odpadów medycznych lub zakaźnych odpadów weterynaryjnych.</w:t>
            </w:r>
          </w:p>
          <w:p w14:paraId="22EC1A78" w14:textId="77777777" w:rsidR="001C3A00" w:rsidRPr="001C3A00" w:rsidRDefault="001C3A00" w:rsidP="001C3A00">
            <w:pPr>
              <w:spacing w:line="240" w:lineRule="auto"/>
              <w:ind w:firstLine="0"/>
              <w:jc w:val="left"/>
              <w:rPr>
                <w:i/>
                <w:iCs/>
                <w:sz w:val="20"/>
                <w:szCs w:val="20"/>
              </w:rPr>
            </w:pPr>
            <w:r w:rsidRPr="001C3A00">
              <w:rPr>
                <w:i/>
                <w:iCs/>
                <w:sz w:val="20"/>
                <w:szCs w:val="20"/>
              </w:rPr>
              <w:t>3.  Magazynowanie zakaźnych odpadów medycznych lub zakaźnych odpadów weterynaryjnych odbywa się w temperaturze do 18°C nie dłużej niż 24 godziny lub w temperaturze do 10°C nie dłużej niż 72 godziny. Magazynowanie zakaźnych odpadów medycznych o kodzie 18 01 02*, o którym mowa w przepisach wydanych na podstawie art. 4 ust. 3 ustawy z dnia 14 grudnia 2012 r. o odpadach, odbywa się w temperaturze do 10°C, a czas ich przechowywania nie może przekroczyć 72 godzin.</w:t>
            </w:r>
          </w:p>
          <w:p w14:paraId="56C03EF7" w14:textId="77777777" w:rsidR="001C3A00" w:rsidRPr="001C3A00" w:rsidRDefault="001C3A00" w:rsidP="001C3A00">
            <w:pPr>
              <w:spacing w:line="240" w:lineRule="auto"/>
              <w:ind w:firstLine="0"/>
              <w:jc w:val="left"/>
              <w:rPr>
                <w:i/>
                <w:iCs/>
                <w:sz w:val="20"/>
                <w:szCs w:val="20"/>
              </w:rPr>
            </w:pPr>
            <w:r w:rsidRPr="001C3A00">
              <w:rPr>
                <w:i/>
                <w:iCs/>
                <w:sz w:val="20"/>
                <w:szCs w:val="20"/>
              </w:rPr>
              <w:t>4.  W przypadku uszkodzenia pojemnika lub worka umieszcza się go w całości w innym większym nieuszkodzonym pojemniku lub worku spełniającym wymagania dla pojemników lub worków określone w przepisach dotyczących szczegółowego sposobu postępowania z odpadami medycznymi wydanych na podstawie art. 33 ust. 2 ustawy z dnia 14 grudnia 2012 r. o odpadach.</w:t>
            </w:r>
          </w:p>
          <w:p w14:paraId="74A0C1D0" w14:textId="283C6D9D" w:rsidR="001C3A00" w:rsidRPr="001C3A00" w:rsidRDefault="001C3A00" w:rsidP="001C3A00">
            <w:pPr>
              <w:spacing w:line="240" w:lineRule="auto"/>
              <w:ind w:firstLine="0"/>
              <w:jc w:val="left"/>
              <w:rPr>
                <w:i/>
                <w:iCs/>
                <w:sz w:val="20"/>
                <w:szCs w:val="20"/>
              </w:rPr>
            </w:pPr>
            <w:r w:rsidRPr="001C3A00">
              <w:rPr>
                <w:i/>
                <w:iCs/>
                <w:sz w:val="20"/>
                <w:szCs w:val="20"/>
              </w:rPr>
              <w:t>5.  Miejsca magazynowania zakaźnych odpadów medycznych lub zakaźnych odpadów weterynaryjnych utrzymuje się na bieżąco w czystości przez poddawanie dezynfekcji i myciu.</w:t>
            </w:r>
          </w:p>
        </w:tc>
        <w:tc>
          <w:tcPr>
            <w:tcW w:w="4531" w:type="dxa"/>
          </w:tcPr>
          <w:p w14:paraId="59380BCA" w14:textId="77777777" w:rsidR="00CC40B9" w:rsidRDefault="00CC40B9" w:rsidP="00FD2B49">
            <w:pPr>
              <w:spacing w:line="240" w:lineRule="auto"/>
              <w:ind w:firstLine="0"/>
              <w:jc w:val="left"/>
              <w:rPr>
                <w:sz w:val="20"/>
                <w:szCs w:val="20"/>
              </w:rPr>
            </w:pPr>
          </w:p>
          <w:p w14:paraId="6A9C6E7D" w14:textId="3597DC65" w:rsidR="00FD2B49" w:rsidRPr="001C3A00" w:rsidRDefault="00FD2B49" w:rsidP="00FD2B49">
            <w:pPr>
              <w:spacing w:line="240" w:lineRule="auto"/>
              <w:ind w:firstLine="0"/>
              <w:jc w:val="left"/>
              <w:rPr>
                <w:sz w:val="20"/>
                <w:szCs w:val="20"/>
              </w:rPr>
            </w:pPr>
            <w:r>
              <w:rPr>
                <w:sz w:val="20"/>
                <w:szCs w:val="20"/>
              </w:rPr>
              <w:t>Zakaźne odpady medyczne</w:t>
            </w:r>
            <w:r w:rsidR="00CC40B9">
              <w:rPr>
                <w:sz w:val="20"/>
                <w:szCs w:val="20"/>
              </w:rPr>
              <w:t xml:space="preserve"> (</w:t>
            </w:r>
            <w:r w:rsidR="00CC40B9" w:rsidRPr="00CC40B9">
              <w:rPr>
                <w:sz w:val="20"/>
                <w:szCs w:val="20"/>
              </w:rPr>
              <w:t>18 01 02*, 18 01 03*, 18</w:t>
            </w:r>
            <w:r w:rsidR="00AB1FC5">
              <w:rPr>
                <w:sz w:val="20"/>
                <w:szCs w:val="20"/>
              </w:rPr>
              <w:t> </w:t>
            </w:r>
            <w:r w:rsidR="00CC40B9" w:rsidRPr="00CC40B9">
              <w:rPr>
                <w:sz w:val="20"/>
                <w:szCs w:val="20"/>
              </w:rPr>
              <w:t>01 80* i 18 01 82*)</w:t>
            </w:r>
            <w:r>
              <w:rPr>
                <w:sz w:val="20"/>
                <w:szCs w:val="20"/>
              </w:rPr>
              <w:t xml:space="preserve"> i </w:t>
            </w:r>
            <w:r w:rsidR="00AE0349">
              <w:rPr>
                <w:sz w:val="20"/>
                <w:szCs w:val="20"/>
              </w:rPr>
              <w:t xml:space="preserve">zakaźne odpady </w:t>
            </w:r>
            <w:r>
              <w:rPr>
                <w:sz w:val="20"/>
                <w:szCs w:val="20"/>
              </w:rPr>
              <w:t xml:space="preserve">weterynaryjne </w:t>
            </w:r>
            <w:r w:rsidR="00AE0349">
              <w:rPr>
                <w:sz w:val="20"/>
                <w:szCs w:val="20"/>
              </w:rPr>
              <w:t>(</w:t>
            </w:r>
            <w:r w:rsidR="00AE0349" w:rsidRPr="00AB1FC5">
              <w:rPr>
                <w:sz w:val="20"/>
                <w:szCs w:val="20"/>
              </w:rPr>
              <w:t xml:space="preserve">18 02 02*) </w:t>
            </w:r>
            <w:r w:rsidR="00FA78F6">
              <w:rPr>
                <w:sz w:val="20"/>
                <w:szCs w:val="20"/>
              </w:rPr>
              <w:t>oraz pozostałe odpady medyczne za wyjątkiem leków</w:t>
            </w:r>
            <w:r w:rsidR="00AB1FC5">
              <w:rPr>
                <w:sz w:val="20"/>
                <w:szCs w:val="20"/>
              </w:rPr>
              <w:t xml:space="preserve"> o </w:t>
            </w:r>
            <w:r w:rsidR="00AB1FC5" w:rsidRPr="00AB1FC5">
              <w:rPr>
                <w:sz w:val="20"/>
                <w:szCs w:val="20"/>
              </w:rPr>
              <w:t>kodzie</w:t>
            </w:r>
            <w:r w:rsidR="00AB1FC5">
              <w:rPr>
                <w:sz w:val="20"/>
                <w:szCs w:val="20"/>
              </w:rPr>
              <w:t xml:space="preserve"> </w:t>
            </w:r>
            <w:r w:rsidR="00AB1FC5" w:rsidRPr="00AB1FC5">
              <w:rPr>
                <w:sz w:val="20"/>
                <w:szCs w:val="20"/>
              </w:rPr>
              <w:t>18 01 09</w:t>
            </w:r>
            <w:r w:rsidR="00FA78F6">
              <w:rPr>
                <w:sz w:val="20"/>
                <w:szCs w:val="20"/>
              </w:rPr>
              <w:t xml:space="preserve"> </w:t>
            </w:r>
            <w:r>
              <w:rPr>
                <w:sz w:val="20"/>
                <w:szCs w:val="20"/>
              </w:rPr>
              <w:t xml:space="preserve">będą magazynowane w naczepie chłodni. Chłodnia będzie </w:t>
            </w:r>
            <w:r w:rsidR="00AB1FC5">
              <w:rPr>
                <w:sz w:val="20"/>
                <w:szCs w:val="20"/>
              </w:rPr>
              <w:t>pod</w:t>
            </w:r>
            <w:r>
              <w:rPr>
                <w:sz w:val="20"/>
                <w:szCs w:val="20"/>
              </w:rPr>
              <w:t xml:space="preserve">łączona </w:t>
            </w:r>
            <w:r w:rsidRPr="00FD2B49">
              <w:rPr>
                <w:sz w:val="20"/>
                <w:szCs w:val="20"/>
              </w:rPr>
              <w:t xml:space="preserve">do kontenera ustawionego na stałe, który będzie przedsionkiem magazynu odpadów. </w:t>
            </w:r>
          </w:p>
          <w:p w14:paraId="31E57BD8" w14:textId="4346C4D6" w:rsidR="001C3A00" w:rsidRDefault="00FD2B49" w:rsidP="00FD2B49">
            <w:pPr>
              <w:spacing w:line="240" w:lineRule="auto"/>
              <w:ind w:firstLine="0"/>
              <w:jc w:val="left"/>
              <w:rPr>
                <w:sz w:val="20"/>
                <w:szCs w:val="20"/>
              </w:rPr>
            </w:pPr>
            <w:r>
              <w:rPr>
                <w:sz w:val="20"/>
                <w:szCs w:val="20"/>
              </w:rPr>
              <w:t xml:space="preserve">Chłodnia wraz z kontenerem będą spełniać wymagania określone w </w:t>
            </w:r>
            <w:r w:rsidRPr="00CC40B9">
              <w:rPr>
                <w:sz w:val="20"/>
                <w:szCs w:val="20"/>
              </w:rPr>
              <w:t>§</w:t>
            </w:r>
            <w:r>
              <w:rPr>
                <w:sz w:val="20"/>
                <w:szCs w:val="20"/>
              </w:rPr>
              <w:t xml:space="preserve"> 11, ust 1 – </w:t>
            </w:r>
            <w:r w:rsidR="00B96FED">
              <w:rPr>
                <w:sz w:val="20"/>
                <w:szCs w:val="20"/>
              </w:rPr>
              <w:t>8</w:t>
            </w:r>
            <w:r w:rsidR="00AB1FC5">
              <w:rPr>
                <w:sz w:val="20"/>
                <w:szCs w:val="20"/>
              </w:rPr>
              <w:t xml:space="preserve"> niniejsz</w:t>
            </w:r>
            <w:r w:rsidR="00B96FED">
              <w:rPr>
                <w:sz w:val="20"/>
                <w:szCs w:val="20"/>
              </w:rPr>
              <w:t>ego rozporządzenia.</w:t>
            </w:r>
          </w:p>
          <w:p w14:paraId="3A6D96F5" w14:textId="12B2019E" w:rsidR="00FD2B49" w:rsidRDefault="00FD2B49" w:rsidP="00FD2B49">
            <w:pPr>
              <w:spacing w:line="240" w:lineRule="auto"/>
              <w:ind w:firstLine="0"/>
              <w:jc w:val="left"/>
              <w:rPr>
                <w:sz w:val="20"/>
                <w:szCs w:val="20"/>
              </w:rPr>
            </w:pPr>
            <w:r>
              <w:rPr>
                <w:sz w:val="20"/>
                <w:szCs w:val="20"/>
              </w:rPr>
              <w:t>W chłodni odpady będą magazynowane w szczelnie zamkniętych, zaplombowanych, oznakowanych pojemnikach bez wydzielonych boksów</w:t>
            </w:r>
            <w:r w:rsidRPr="00CC40B9">
              <w:rPr>
                <w:sz w:val="20"/>
                <w:szCs w:val="20"/>
              </w:rPr>
              <w:t xml:space="preserve"> </w:t>
            </w:r>
            <w:r w:rsidR="00AB1FC5">
              <w:rPr>
                <w:sz w:val="20"/>
                <w:szCs w:val="20"/>
              </w:rPr>
              <w:t xml:space="preserve">w </w:t>
            </w:r>
            <w:r w:rsidRPr="00FD2B49">
              <w:rPr>
                <w:sz w:val="20"/>
                <w:szCs w:val="20"/>
              </w:rPr>
              <w:t>zależności od rodzaju magazynowanych zakaźnych odpadów medycznych</w:t>
            </w:r>
            <w:r w:rsidR="001D7404">
              <w:rPr>
                <w:sz w:val="20"/>
                <w:szCs w:val="20"/>
              </w:rPr>
              <w:t xml:space="preserve">. </w:t>
            </w:r>
          </w:p>
          <w:p w14:paraId="68B54EA3" w14:textId="1C90F697" w:rsidR="001D7404" w:rsidRDefault="001D7404" w:rsidP="00FD2B49">
            <w:pPr>
              <w:spacing w:line="240" w:lineRule="auto"/>
              <w:ind w:firstLine="0"/>
              <w:jc w:val="left"/>
              <w:rPr>
                <w:sz w:val="20"/>
                <w:szCs w:val="20"/>
              </w:rPr>
            </w:pPr>
            <w:r>
              <w:rPr>
                <w:sz w:val="20"/>
                <w:szCs w:val="20"/>
              </w:rPr>
              <w:t>System odbioru zakaźnych odpadów medycznych i</w:t>
            </w:r>
            <w:r w:rsidR="00AB1FC5">
              <w:rPr>
                <w:sz w:val="20"/>
                <w:szCs w:val="20"/>
              </w:rPr>
              <w:t> </w:t>
            </w:r>
            <w:r>
              <w:rPr>
                <w:sz w:val="20"/>
                <w:szCs w:val="20"/>
              </w:rPr>
              <w:t>zakaźnych odpadów weterynaryjnych będzie zorganizowany w taki sposób aby odpady</w:t>
            </w:r>
            <w:r w:rsidR="00AB1FC5">
              <w:rPr>
                <w:sz w:val="20"/>
                <w:szCs w:val="20"/>
              </w:rPr>
              <w:t xml:space="preserve"> </w:t>
            </w:r>
            <w:r>
              <w:rPr>
                <w:sz w:val="20"/>
                <w:szCs w:val="20"/>
              </w:rPr>
              <w:t>były magazynowane nie dłużej niż 72 h.</w:t>
            </w:r>
          </w:p>
          <w:p w14:paraId="56384338" w14:textId="57F6CB63" w:rsidR="00FD2B49" w:rsidRPr="00CC40B9" w:rsidRDefault="00FD2B49" w:rsidP="00FD2B49">
            <w:pPr>
              <w:spacing w:line="240" w:lineRule="auto"/>
              <w:ind w:firstLine="0"/>
              <w:jc w:val="left"/>
              <w:rPr>
                <w:sz w:val="20"/>
                <w:szCs w:val="20"/>
              </w:rPr>
            </w:pPr>
          </w:p>
        </w:tc>
      </w:tr>
    </w:tbl>
    <w:p w14:paraId="1EB41C62" w14:textId="77777777" w:rsidR="00142CCF" w:rsidRDefault="00142CCF" w:rsidP="00142CCF">
      <w:pPr>
        <w:ind w:firstLine="709"/>
        <w:rPr>
          <w:rStyle w:val="Uwydatnienie"/>
        </w:rPr>
      </w:pPr>
    </w:p>
    <w:p w14:paraId="73A89CA4" w14:textId="351F68A7" w:rsidR="00B96FED" w:rsidRDefault="00B96FED">
      <w:pPr>
        <w:spacing w:line="240" w:lineRule="auto"/>
        <w:ind w:firstLine="0"/>
        <w:jc w:val="left"/>
        <w:rPr>
          <w:b/>
          <w:bCs/>
          <w:i/>
          <w:iCs/>
        </w:rPr>
      </w:pPr>
    </w:p>
    <w:p w14:paraId="13FFCCB8" w14:textId="0CFA26A1" w:rsidR="00DE011C" w:rsidRPr="0068515B" w:rsidRDefault="0068515B" w:rsidP="0068515B">
      <w:pPr>
        <w:ind w:firstLine="0"/>
        <w:rPr>
          <w:b/>
          <w:bCs/>
          <w:i/>
          <w:iCs/>
        </w:rPr>
      </w:pPr>
      <w:r w:rsidRPr="0068515B">
        <w:rPr>
          <w:b/>
          <w:bCs/>
          <w:i/>
          <w:iCs/>
        </w:rPr>
        <w:t>W KIP zapisano, że zbieranie odpadów medycznych na terenie przedsięwzięcia będzie odbywać się w zgodzie z art. 23 ust. 4-7 ustawy o odpadach a powodem jest niemożliwość zbierania odpadów bezpośrednio z terenów wiejskich. Niemniej jednak przedłożony raport winien zawierać analizę szczegółowego i nie pozostawiającego jakichkolwiek wątpliwości wykazania, że ze względów bezpieczeństwa lub w celu zapewnienia ciągłości odbioru zakaźnych odpadów medycznych i weterynaryjnych konieczne jest wydanie zezwolenia na ich zbieranie.</w:t>
      </w:r>
    </w:p>
    <w:p w14:paraId="7B65B024" w14:textId="7D4F09A7" w:rsidR="00215FE3" w:rsidRPr="00215FE3" w:rsidRDefault="00215FE3" w:rsidP="00215FE3">
      <w:r w:rsidRPr="00215FE3">
        <w:t>Wnioskodawca w ramach funkcjonowania przedsięwzięcia planuje zbiórkę odpadów medycznych i weterynaryjnych poza miejscem ich wytwarzania</w:t>
      </w:r>
      <w:r w:rsidR="00AB1FC5">
        <w:t xml:space="preserve"> głównie z przychodni leczniczych i weterynaryjnych znajdujących się w małych miejscowościach. </w:t>
      </w:r>
    </w:p>
    <w:p w14:paraId="07235EE0" w14:textId="77777777" w:rsidR="00215FE3" w:rsidRPr="00CF2E65" w:rsidRDefault="00215FE3" w:rsidP="00215FE3">
      <w:r w:rsidRPr="00215FE3">
        <w:t xml:space="preserve">Zgodnie z art. 23 ust. 4 ustawy o odpadach (Dz.U.2020.797 </w:t>
      </w:r>
      <w:proofErr w:type="spellStart"/>
      <w:r w:rsidRPr="00215FE3">
        <w:t>t.j</w:t>
      </w:r>
      <w:proofErr w:type="spellEnd"/>
      <w:r w:rsidRPr="00215FE3">
        <w:t>.) "</w:t>
      </w:r>
      <w:r w:rsidRPr="00215FE3">
        <w:rPr>
          <w:i/>
        </w:rPr>
        <w:t>Jeżeli ze względów bezpieczeństwa lub w celu zapewnienia ciągłości odbioru zakaźnych odpadów medycznych lub zakaźnych odpadów weterynaryjnych, zbieranie tych odpadów jest konieczne, marszałek województwa właściwy ze względu na miejsce zbierania odpadów może zezwolić, w dr</w:t>
      </w:r>
      <w:r w:rsidR="00CF2E65">
        <w:rPr>
          <w:i/>
        </w:rPr>
        <w:t>odze decyzji, na ich zbieranie."</w:t>
      </w:r>
      <w:r w:rsidR="00CF2E65">
        <w:t>.</w:t>
      </w:r>
    </w:p>
    <w:p w14:paraId="72FB6C59" w14:textId="77777777" w:rsidR="008D42BA" w:rsidRDefault="00215FE3" w:rsidP="00215FE3">
      <w:r w:rsidRPr="00215FE3">
        <w:t>Na chwilę obecną Wnioskodawca obsługuje kilkuset klientów na terenie całego województwa lubelskiego w zakresie zbiórki odpadów medycznych i weterynaryjnych.</w:t>
      </w:r>
    </w:p>
    <w:p w14:paraId="32787C48" w14:textId="51F4D0FB" w:rsidR="00215FE3" w:rsidRPr="00215FE3" w:rsidRDefault="00215FE3" w:rsidP="00215FE3">
      <w:r w:rsidRPr="00215FE3">
        <w:t xml:space="preserve"> Miesięcznie realizowanych jest ok. 2000 odbiorów. Klienci obsługiwani są z różną częstotliwością nawet do 3 razy w tygodniu. Duża część podmiotów przekazujących odpady weterynaryjne oddaje ich niewielkie ilości nieprzekraczające 3 kg.</w:t>
      </w:r>
      <w:r w:rsidR="00220238">
        <w:t xml:space="preserve"> </w:t>
      </w:r>
      <w:r w:rsidRPr="008D42BA">
        <w:t xml:space="preserve">Realizacja </w:t>
      </w:r>
      <w:r w:rsidR="00CF2E65">
        <w:t xml:space="preserve">przedsięwzięcia </w:t>
      </w:r>
      <w:r w:rsidRPr="008D42BA">
        <w:t xml:space="preserve">przyczyni się do optymalizacji procesu odbioru ww. rodzajów odpadów.  </w:t>
      </w:r>
    </w:p>
    <w:p w14:paraId="5344AA00" w14:textId="336ABA2D" w:rsidR="00215FE3" w:rsidRPr="00215FE3" w:rsidRDefault="00215FE3" w:rsidP="00215FE3">
      <w:r w:rsidRPr="00215FE3">
        <w:t xml:space="preserve">Obecnie na terenie województwa lubelskiego znajduje się tylko jeden podmiot posiadający decyzję na </w:t>
      </w:r>
      <w:r w:rsidR="00EE483C">
        <w:t>zbieranie</w:t>
      </w:r>
      <w:r w:rsidRPr="00215FE3">
        <w:t xml:space="preserve"> odpadów medycznych i weterynaryjnych</w:t>
      </w:r>
      <w:r w:rsidR="00622A36">
        <w:t xml:space="preserve">. </w:t>
      </w:r>
      <w:r w:rsidRPr="00215FE3">
        <w:t>Najbliższe miejsca unieszkodliwiania odpadów medycznych i weterynaryjnych względem planowanego przedsięwzięcia znajdują się w Bełchatowie (270 km), Jedliczu (244 km), Rzeszowie (185 km) lub Sandomierzu (130 km).</w:t>
      </w:r>
    </w:p>
    <w:p w14:paraId="0C3AA5A8" w14:textId="3DC5AAB6" w:rsidR="00215FE3" w:rsidRDefault="00622A36">
      <w:r>
        <w:t xml:space="preserve">W związku z powyższym uzyskanie decyzji o środowiskowych uwarunkowaniach dla przedmiotowego przedsięwzięcia </w:t>
      </w:r>
      <w:r w:rsidR="0065159B">
        <w:t>przyczyni się do zachowania ciągłości odbioru zakaźnych odpadów medycznych lub zakaźnych odpadów weterynaryjnych</w:t>
      </w:r>
      <w:r w:rsidR="00F66538">
        <w:t xml:space="preserve"> na terenie województwa lubelskiego</w:t>
      </w:r>
      <w:r w:rsidR="00EE483C">
        <w:t xml:space="preserve"> oraz zapewnienie optymalnego ładunku transportu do instalacji zajmującej unieszkodliwianiem tego rodzaju odpadów.</w:t>
      </w:r>
    </w:p>
    <w:p w14:paraId="6B8C76A4" w14:textId="13818F22" w:rsidR="00C03615" w:rsidRDefault="00C03615" w:rsidP="00C03615">
      <w:r>
        <w:t>Zgodnie z rozporządzeniem Ministra Zdrowia z dnia 5 października 2017 r. w sprawie szczegółowego sposobu postępowania z odpadami medycznymi (</w:t>
      </w:r>
      <w:r w:rsidRPr="00C03615">
        <w:t>Dz.U.2017.1975</w:t>
      </w:r>
      <w:r>
        <w:t xml:space="preserve"> </w:t>
      </w:r>
      <w:r w:rsidRPr="00C03615">
        <w:t>z dnia</w:t>
      </w:r>
      <w:r>
        <w:t xml:space="preserve"> 2017.10.24) </w:t>
      </w:r>
      <w:r w:rsidR="00B96FED">
        <w:t>odpady medyczne dzielimy na:</w:t>
      </w:r>
    </w:p>
    <w:p w14:paraId="124C033D" w14:textId="3E732CC8" w:rsidR="00C03615" w:rsidRPr="00C03615" w:rsidRDefault="00C03615" w:rsidP="00C03615">
      <w:pPr>
        <w:pStyle w:val="Akapitzlist"/>
        <w:numPr>
          <w:ilvl w:val="0"/>
          <w:numId w:val="20"/>
        </w:numPr>
      </w:pPr>
      <w:r>
        <w:t>zakaźne odpad</w:t>
      </w:r>
      <w:r w:rsidR="00B96FED">
        <w:t>y</w:t>
      </w:r>
      <w:r>
        <w:t xml:space="preserve"> medyczne to: </w:t>
      </w:r>
      <w:r w:rsidRPr="00C03615">
        <w:t>18 01 02*, 18 01 03*, 18 01 80* i 18 01 82*;</w:t>
      </w:r>
    </w:p>
    <w:p w14:paraId="0924FCE0" w14:textId="2AE14A0E" w:rsidR="00C03615" w:rsidRPr="00C03615" w:rsidRDefault="00C03615" w:rsidP="00C03615">
      <w:pPr>
        <w:pStyle w:val="Akapitzlist"/>
        <w:numPr>
          <w:ilvl w:val="0"/>
          <w:numId w:val="20"/>
        </w:numPr>
      </w:pPr>
      <w:r w:rsidRPr="00C03615">
        <w:t>niebezpieczne, inn</w:t>
      </w:r>
      <w:r w:rsidR="00B96FED">
        <w:t xml:space="preserve">e </w:t>
      </w:r>
      <w:r w:rsidRPr="00C03615">
        <w:t>niż zakaźne</w:t>
      </w:r>
      <w:r>
        <w:t xml:space="preserve"> </w:t>
      </w:r>
      <w:r w:rsidRPr="00C03615">
        <w:t>odpady: 18 01 06*, 18 01 08* i 18 01 10*;</w:t>
      </w:r>
    </w:p>
    <w:p w14:paraId="6B05DC50" w14:textId="729B9D6E" w:rsidR="00C03615" w:rsidRPr="00C03615" w:rsidRDefault="00C03615" w:rsidP="00C03615">
      <w:pPr>
        <w:pStyle w:val="Akapitzlist"/>
        <w:numPr>
          <w:ilvl w:val="0"/>
          <w:numId w:val="20"/>
        </w:numPr>
      </w:pPr>
      <w:r w:rsidRPr="00C03615">
        <w:t>inne niż niebezpieczne odpady  18 01 01, 18 01 04, 18 01 07, 18 01 09 i 18 01 81.</w:t>
      </w:r>
    </w:p>
    <w:p w14:paraId="0B5C74B3" w14:textId="53747289" w:rsidR="00C03615" w:rsidRDefault="00C03615" w:rsidP="00B96FED">
      <w:r>
        <w:t xml:space="preserve">Zgodnie z rozporządzeniem Ministra Rolnictwa </w:t>
      </w:r>
      <w:r w:rsidR="00B96FED">
        <w:t>i</w:t>
      </w:r>
      <w:r>
        <w:t xml:space="preserve"> Rozwoju Wsi z dnia 1 października 2010 r. w sprawie szczegółowego sposobu postępowania z odpadami weterynaryjnymi (</w:t>
      </w:r>
      <w:r w:rsidRPr="00C03615">
        <w:t>Dz.</w:t>
      </w:r>
      <w:r w:rsidR="00AD3987">
        <w:t xml:space="preserve"> </w:t>
      </w:r>
      <w:r w:rsidRPr="00C03615">
        <w:t>U.</w:t>
      </w:r>
      <w:r w:rsidR="00B96FED">
        <w:t xml:space="preserve"> </w:t>
      </w:r>
      <w:r>
        <w:t xml:space="preserve">Nr </w:t>
      </w:r>
      <w:r w:rsidRPr="00C03615">
        <w:t>198</w:t>
      </w:r>
      <w:r>
        <w:t>, poz</w:t>
      </w:r>
      <w:r w:rsidR="00B96FED">
        <w:t>.</w:t>
      </w:r>
      <w:r>
        <w:t xml:space="preserve"> </w:t>
      </w:r>
      <w:r w:rsidRPr="00C03615">
        <w:t>1318</w:t>
      </w:r>
      <w:r>
        <w:t>)</w:t>
      </w:r>
      <w:r w:rsidR="00B96FED">
        <w:t xml:space="preserve"> o</w:t>
      </w:r>
      <w:r>
        <w:t>dpady weterynaryjne klasyfikuje się w następujący sposób:</w:t>
      </w:r>
    </w:p>
    <w:p w14:paraId="74F5BFEE" w14:textId="14F4096B" w:rsidR="00C03615" w:rsidRDefault="00C03615" w:rsidP="00C03615">
      <w:pPr>
        <w:pStyle w:val="Akapitzlist"/>
        <w:numPr>
          <w:ilvl w:val="0"/>
          <w:numId w:val="21"/>
        </w:numPr>
      </w:pPr>
      <w:r>
        <w:t>odpady weterynaryjne o kodzie 18 02 02*, zwane dalej "odpadami zakaźnymi", będące odpadami niebezpiecznymi zawierającymi żywe mikroorganizmy lub ich toksyny, o których wiadomo lub co do których istnieją wiarygodne podstawy do przyjęcia, że powodują choroby zakaźne u ludzi lub innych żywych organizmów;</w:t>
      </w:r>
    </w:p>
    <w:p w14:paraId="12D1038D" w14:textId="04CF04B3" w:rsidR="00C03615" w:rsidRDefault="00C03615" w:rsidP="00C03615">
      <w:pPr>
        <w:pStyle w:val="Akapitzlist"/>
        <w:numPr>
          <w:ilvl w:val="0"/>
          <w:numId w:val="21"/>
        </w:numPr>
      </w:pPr>
      <w:r>
        <w:t>odpady weterynaryjne o kodach 18 02 05* i 18 02 07*, zwane dalej "odpadami niebezpiecznymi", będące odpadami niebezpiecznymi zawierającymi substancje chemiczne, o których wiadomo lub co do których istnieją wiarygodne podstawy do przyjęcia, że powodują choroby niezakaźne u ludzi lub zwierząt lub mogą być źródłem skażenia środowiska;</w:t>
      </w:r>
    </w:p>
    <w:p w14:paraId="7FD20C8E" w14:textId="32BB910A" w:rsidR="00C03615" w:rsidRDefault="00C03615" w:rsidP="00C03615">
      <w:pPr>
        <w:pStyle w:val="Akapitzlist"/>
        <w:numPr>
          <w:ilvl w:val="0"/>
          <w:numId w:val="21"/>
        </w:numPr>
      </w:pPr>
      <w:r>
        <w:t>odpady weterynaryjne o kodach 18 02 01, 18 02 03, 18 02 06, 18 02 08, zwane dalej "odpadami pozostałymi", będące odpadami weterynaryjnymi nieposiadającymi właściwości niebezpiecznych.</w:t>
      </w:r>
    </w:p>
    <w:p w14:paraId="40F1E7D6" w14:textId="4610BA40" w:rsidR="00D64F56" w:rsidRDefault="000361F9" w:rsidP="00AD3987">
      <w:r w:rsidRPr="00770322">
        <w:t>W związku z tym, że odpady med</w:t>
      </w:r>
      <w:r w:rsidR="00397308" w:rsidRPr="00770322">
        <w:t>yczne i weterynaryjne zakaźne oraz odpady medyczne i</w:t>
      </w:r>
      <w:r w:rsidR="00EE47BE">
        <w:t> </w:t>
      </w:r>
      <w:r w:rsidR="00397308" w:rsidRPr="00770322">
        <w:t>weterynaryjne niebezpieczne inne niż zakaźne</w:t>
      </w:r>
      <w:r w:rsidR="00AD3987" w:rsidRPr="00770322">
        <w:t xml:space="preserve">, a także odpady medyczne inne niż niebezpieczne oraz pozostałe odpady weterynaryjne </w:t>
      </w:r>
      <w:r w:rsidR="00397308" w:rsidRPr="00770322">
        <w:t xml:space="preserve">będą magazynowane </w:t>
      </w:r>
      <w:r w:rsidR="002A59F9" w:rsidRPr="00770322">
        <w:t>w jednej chłodni</w:t>
      </w:r>
      <w:r w:rsidR="00AD3987" w:rsidRPr="00770322">
        <w:t xml:space="preserve"> </w:t>
      </w:r>
      <w:r w:rsidR="00770322">
        <w:t xml:space="preserve">(za wyjątkiem odpadu o kodzie </w:t>
      </w:r>
      <w:r w:rsidR="00770322" w:rsidRPr="00AD3987">
        <w:t>18 01 09 - leki inne niż wymienione w 18 01 08)</w:t>
      </w:r>
      <w:r w:rsidR="002A59F9" w:rsidRPr="00770322">
        <w:t xml:space="preserve"> to czas magazynowania </w:t>
      </w:r>
      <w:r w:rsidR="002F14D6" w:rsidRPr="00770322">
        <w:t>wszystkich rodzajów odpadów będzie nie dłuższy niż 72 h.</w:t>
      </w:r>
      <w:r w:rsidR="002F14D6">
        <w:t xml:space="preserve"> </w:t>
      </w:r>
    </w:p>
    <w:p w14:paraId="0677E596" w14:textId="5AB82250" w:rsidR="00770322" w:rsidRDefault="00770322" w:rsidP="00AD3987">
      <w:r>
        <w:t xml:space="preserve">Odbiór odpadów medycznych z przychodni będzie </w:t>
      </w:r>
      <w:r w:rsidR="007E5B10">
        <w:t xml:space="preserve">zostanie </w:t>
      </w:r>
      <w:r>
        <w:t xml:space="preserve">zorganizowany </w:t>
      </w:r>
      <w:r w:rsidR="007E5B10">
        <w:t xml:space="preserve">w taki sposób </w:t>
      </w:r>
      <w:r>
        <w:t xml:space="preserve">aby zapewnić optymalne zapełnienie chłodni w okresie 72 h, a tym samym ekonomiczny transport do miejsca unieszkodliwiania odpadów medycznych. </w:t>
      </w:r>
    </w:p>
    <w:p w14:paraId="326C8DF3" w14:textId="672CB526" w:rsidR="008978B8" w:rsidRDefault="008978B8" w:rsidP="008978B8">
      <w:r>
        <w:t>Naczepa samochodowa (chłodnia) stanowiąca magazyn odpadów medycznych i</w:t>
      </w:r>
      <w:r w:rsidR="007E5B10">
        <w:t> </w:t>
      </w:r>
      <w:r>
        <w:t>weterynaryjnych będzie podstawiona do kontenera ustawionego na stałe, który będzie przedsionkiem do magazynu odpadów medycznych i weterynaryjnych. Naczepa będzie nachylona pod kątem 10</w:t>
      </w:r>
      <w:r w:rsidRPr="008978B8">
        <w:rPr>
          <w:vertAlign w:val="superscript"/>
        </w:rPr>
        <w:t>o</w:t>
      </w:r>
      <w:r>
        <w:t>, tak aby ścieki technologiczne z mycia naczepy spływały do odpływu w przedsionku. Ścieki z kontenera będą magazynowane w zbiorniku znajdującym się po</w:t>
      </w:r>
      <w:r w:rsidR="00EE47BE">
        <w:t>d</w:t>
      </w:r>
      <w:r>
        <w:t xml:space="preserve"> kontenerem o pojemności 2 m</w:t>
      </w:r>
      <w:r w:rsidRPr="008978B8">
        <w:rPr>
          <w:vertAlign w:val="superscript"/>
        </w:rPr>
        <w:t>3</w:t>
      </w:r>
      <w:r>
        <w:t>.</w:t>
      </w:r>
      <w:r w:rsidR="00EE47BE">
        <w:t xml:space="preserve"> </w:t>
      </w:r>
      <w:r>
        <w:t>Ścieki z mycia magazynu odpadów medycznych będą wywiezione do oczyszczalni ścieków.</w:t>
      </w:r>
    </w:p>
    <w:p w14:paraId="2FC592BF" w14:textId="6BC9A930" w:rsidR="00770322" w:rsidRDefault="00770322" w:rsidP="00AD3987">
      <w:r>
        <w:t xml:space="preserve">Odpady o kodzie </w:t>
      </w:r>
      <w:r w:rsidRPr="00AD3987">
        <w:t>18 01 09 - leki inne niż wymienione w 18 01 08</w:t>
      </w:r>
      <w:r>
        <w:t xml:space="preserve"> – magazynowane będą w magazynie </w:t>
      </w:r>
      <w:r w:rsidR="002334F4">
        <w:t>nr 1</w:t>
      </w:r>
      <w:r>
        <w:t xml:space="preserve"> przez okres 30 dni. </w:t>
      </w:r>
    </w:p>
    <w:p w14:paraId="0A19E858" w14:textId="0CA0C897" w:rsidR="0068515B" w:rsidRDefault="002334F4" w:rsidP="00B96FED">
      <w:pPr>
        <w:spacing w:line="276" w:lineRule="auto"/>
        <w:ind w:firstLine="0"/>
        <w:rPr>
          <w:b/>
          <w:bCs/>
        </w:rPr>
      </w:pPr>
      <w:r w:rsidRPr="002334F4">
        <w:rPr>
          <w:b/>
          <w:bCs/>
        </w:rPr>
        <w:t>W ramach przedsięwzięcia planowane jest również zbieranie olejów odpadowych, wobec powyższego raport winien zawierać szczegółową analizę zapisów rozporządzenia Ministra Gospodarki z dnia 5 października 2015 r. w sprawie szczegółowego sposobu postępowania z olejami odpadowymi (Dz. U. z 2015 r. poz. 1694) oraz art. 90 i 92 ustawy o odpadach.</w:t>
      </w:r>
    </w:p>
    <w:p w14:paraId="0F3BF165" w14:textId="1EBDAA95" w:rsidR="00C308A0" w:rsidRPr="002334F4" w:rsidRDefault="00C308A0" w:rsidP="00C308A0">
      <w:pPr>
        <w:pStyle w:val="Legenda"/>
        <w:rPr>
          <w:b w:val="0"/>
          <w:bCs w:val="0"/>
        </w:rPr>
      </w:pPr>
      <w:r>
        <w:t xml:space="preserve">Tabela </w:t>
      </w:r>
      <w:fldSimple w:instr=" SEQ Tabela \* ARABIC ">
        <w:r w:rsidR="00A23F20">
          <w:rPr>
            <w:noProof/>
          </w:rPr>
          <w:t>4</w:t>
        </w:r>
      </w:fldSimple>
      <w:r w:rsidRPr="00C308A0">
        <w:t xml:space="preserve"> Analiza spełnienia wymagań określonych w rozporządzeniu Ministra Klimatu z dnia 11 września 2020 roku w sprawie szczegółowych wymagań dla magazynowania odpadów rozporządzenia Ministra Gospodarki z dnia 5 października 2015 r. w sprawie szczegółowego sposobu postępowania z olejami odpadowymi (Dz. U. z 2015 r. poz. 1694)</w:t>
      </w:r>
      <w:r>
        <w:t xml:space="preserve"> oraz art. 90 i 92 ustawy o odpadach. </w:t>
      </w:r>
    </w:p>
    <w:tbl>
      <w:tblPr>
        <w:tblStyle w:val="Tabela-Siatka"/>
        <w:tblW w:w="0" w:type="auto"/>
        <w:tblLook w:val="04A0" w:firstRow="1" w:lastRow="0" w:firstColumn="1" w:lastColumn="0" w:noHBand="0" w:noVBand="1"/>
      </w:tblPr>
      <w:tblGrid>
        <w:gridCol w:w="4530"/>
        <w:gridCol w:w="4530"/>
      </w:tblGrid>
      <w:tr w:rsidR="000816CA" w:rsidRPr="009B7C4F" w14:paraId="41F37525" w14:textId="77777777" w:rsidTr="009B7C4F">
        <w:trPr>
          <w:cantSplit/>
          <w:tblHeader/>
        </w:trPr>
        <w:tc>
          <w:tcPr>
            <w:tcW w:w="4531" w:type="dxa"/>
          </w:tcPr>
          <w:p w14:paraId="5B9FE730" w14:textId="741C6B5D" w:rsidR="000816CA" w:rsidRPr="009B7C4F" w:rsidRDefault="000816CA" w:rsidP="00C308A0">
            <w:pPr>
              <w:spacing w:line="240" w:lineRule="auto"/>
              <w:ind w:firstLine="0"/>
              <w:jc w:val="center"/>
              <w:rPr>
                <w:b/>
                <w:bCs/>
                <w:sz w:val="20"/>
                <w:szCs w:val="20"/>
              </w:rPr>
            </w:pPr>
            <w:r w:rsidRPr="009B7C4F">
              <w:rPr>
                <w:rFonts w:asciiTheme="minorHAnsi" w:eastAsia="Times New Roman" w:hAnsiTheme="minorHAnsi" w:cstheme="minorHAnsi"/>
                <w:b/>
                <w:bCs/>
                <w:sz w:val="20"/>
                <w:szCs w:val="20"/>
                <w:lang w:eastAsia="pl-PL"/>
              </w:rPr>
              <w:t>Wymogi dla magazynowania olejów zgodnie z rozporządzeniem Ministra Gospodarki z dnia 5 października 2015 r. w sprawie szczegółowego sposobu postępowania z olejami odpadowymi</w:t>
            </w:r>
            <w:r w:rsidR="00C308A0" w:rsidRPr="009B7C4F">
              <w:rPr>
                <w:rFonts w:asciiTheme="minorHAnsi" w:eastAsia="Times New Roman" w:hAnsiTheme="minorHAnsi" w:cstheme="minorHAnsi"/>
                <w:b/>
                <w:bCs/>
                <w:sz w:val="20"/>
                <w:szCs w:val="20"/>
                <w:lang w:eastAsia="pl-PL"/>
              </w:rPr>
              <w:t xml:space="preserve"> i w art. 90 i 92 ustawy o odpadach </w:t>
            </w:r>
          </w:p>
        </w:tc>
        <w:tc>
          <w:tcPr>
            <w:tcW w:w="4531" w:type="dxa"/>
          </w:tcPr>
          <w:p w14:paraId="2074F54E" w14:textId="2DC00A00" w:rsidR="000816CA" w:rsidRPr="009B7C4F" w:rsidRDefault="000816CA" w:rsidP="00C308A0">
            <w:pPr>
              <w:ind w:firstLine="0"/>
              <w:jc w:val="center"/>
              <w:rPr>
                <w:b/>
                <w:bCs/>
                <w:sz w:val="20"/>
                <w:szCs w:val="20"/>
              </w:rPr>
            </w:pPr>
            <w:r w:rsidRPr="009B7C4F">
              <w:rPr>
                <w:b/>
                <w:bCs/>
                <w:sz w:val="20"/>
                <w:szCs w:val="20"/>
              </w:rPr>
              <w:t>Sposób spełnienia wymogów</w:t>
            </w:r>
          </w:p>
        </w:tc>
      </w:tr>
      <w:tr w:rsidR="000816CA" w:rsidRPr="009B7C4F" w14:paraId="6D1CFFDD" w14:textId="77777777" w:rsidTr="000816CA">
        <w:tc>
          <w:tcPr>
            <w:tcW w:w="4531" w:type="dxa"/>
          </w:tcPr>
          <w:p w14:paraId="5E41EE1C"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  2. </w:t>
            </w:r>
          </w:p>
          <w:p w14:paraId="2258847C"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1. </w:t>
            </w:r>
            <w:r w:rsidRPr="000816CA">
              <w:rPr>
                <w:rFonts w:asciiTheme="minorHAnsi" w:eastAsia="Times New Roman" w:hAnsiTheme="minorHAnsi" w:cstheme="minorHAnsi"/>
                <w:i/>
                <w:iCs/>
                <w:sz w:val="20"/>
                <w:szCs w:val="20"/>
                <w:lang w:eastAsia="pl-PL"/>
              </w:rPr>
              <w:t>Oleje odpadowe</w:t>
            </w:r>
            <w:r w:rsidRPr="000816CA">
              <w:rPr>
                <w:rFonts w:asciiTheme="minorHAnsi" w:eastAsia="Times New Roman" w:hAnsiTheme="minorHAnsi" w:cstheme="minorHAnsi"/>
                <w:sz w:val="20"/>
                <w:szCs w:val="20"/>
                <w:lang w:eastAsia="pl-PL"/>
              </w:rPr>
              <w:t xml:space="preserve"> zbiera się i magazynuje selektywnie według wymagań wynikających ze </w:t>
            </w:r>
            <w:r w:rsidRPr="000816CA">
              <w:rPr>
                <w:rFonts w:asciiTheme="minorHAnsi" w:eastAsia="Times New Roman" w:hAnsiTheme="minorHAnsi" w:cstheme="minorHAnsi"/>
                <w:i/>
                <w:iCs/>
                <w:sz w:val="20"/>
                <w:szCs w:val="20"/>
                <w:lang w:eastAsia="pl-PL"/>
              </w:rPr>
              <w:t>sposobu</w:t>
            </w:r>
            <w:r w:rsidRPr="000816CA">
              <w:rPr>
                <w:rFonts w:asciiTheme="minorHAnsi" w:eastAsia="Times New Roman" w:hAnsiTheme="minorHAnsi" w:cstheme="minorHAnsi"/>
                <w:sz w:val="20"/>
                <w:szCs w:val="20"/>
                <w:lang w:eastAsia="pl-PL"/>
              </w:rPr>
              <w:t xml:space="preserve"> ich przemysłowego wykorzystania lub unieszkodliwiania.</w:t>
            </w:r>
          </w:p>
          <w:p w14:paraId="38DF5A7F"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2. Podczas zbierania i magazynowania </w:t>
            </w:r>
            <w:r w:rsidRPr="000816CA">
              <w:rPr>
                <w:rFonts w:asciiTheme="minorHAnsi" w:eastAsia="Times New Roman" w:hAnsiTheme="minorHAnsi" w:cstheme="minorHAnsi"/>
                <w:i/>
                <w:iCs/>
                <w:sz w:val="20"/>
                <w:szCs w:val="20"/>
                <w:lang w:eastAsia="pl-PL"/>
              </w:rPr>
              <w:t>olejów odpadowych</w:t>
            </w:r>
            <w:r w:rsidRPr="000816CA">
              <w:rPr>
                <w:rFonts w:asciiTheme="minorHAnsi" w:eastAsia="Times New Roman" w:hAnsiTheme="minorHAnsi" w:cstheme="minorHAnsi"/>
                <w:sz w:val="20"/>
                <w:szCs w:val="20"/>
                <w:lang w:eastAsia="pl-PL"/>
              </w:rPr>
              <w:t xml:space="preserve"> jest niedopuszczalne ich mieszanie z innymi odpadami i substancjami, w tym zwłaszcza z odpadami stałymi, odpadami PCB, olejem napędowym, olejem opałowym, płynami chłodniczymi, płynami hamulcowymi oraz innymi substancjami i preparatami chemicznymi niebędącymi olejami.</w:t>
            </w:r>
          </w:p>
          <w:p w14:paraId="33E1F50B" w14:textId="1F020591" w:rsidR="000816CA" w:rsidRPr="009B7C4F"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3. Dopuszcza się mieszanie różnych rodzajów </w:t>
            </w:r>
            <w:r w:rsidRPr="000816CA">
              <w:rPr>
                <w:rFonts w:asciiTheme="minorHAnsi" w:eastAsia="Times New Roman" w:hAnsiTheme="minorHAnsi" w:cstheme="minorHAnsi"/>
                <w:i/>
                <w:iCs/>
                <w:sz w:val="20"/>
                <w:szCs w:val="20"/>
                <w:lang w:eastAsia="pl-PL"/>
              </w:rPr>
              <w:t>olejów odpadowych</w:t>
            </w:r>
            <w:r w:rsidRPr="000816CA">
              <w:rPr>
                <w:rFonts w:asciiTheme="minorHAnsi" w:eastAsia="Times New Roman" w:hAnsiTheme="minorHAnsi" w:cstheme="minorHAnsi"/>
                <w:sz w:val="20"/>
                <w:szCs w:val="20"/>
                <w:lang w:eastAsia="pl-PL"/>
              </w:rPr>
              <w:t>, jeżeli nie wpłynie to negatywnie na proces ich odzysku lub unieszkodliwiania.</w:t>
            </w:r>
          </w:p>
        </w:tc>
        <w:tc>
          <w:tcPr>
            <w:tcW w:w="4531" w:type="dxa"/>
          </w:tcPr>
          <w:p w14:paraId="7DC23519" w14:textId="77777777" w:rsidR="000816CA" w:rsidRPr="009B7C4F" w:rsidRDefault="000816CA" w:rsidP="00D64F56">
            <w:pPr>
              <w:ind w:firstLine="0"/>
              <w:rPr>
                <w:b/>
                <w:bCs/>
                <w:sz w:val="20"/>
                <w:szCs w:val="20"/>
              </w:rPr>
            </w:pPr>
          </w:p>
          <w:p w14:paraId="59EF65A2" w14:textId="77777777" w:rsidR="000816CA" w:rsidRPr="009B7C4F" w:rsidRDefault="000816CA" w:rsidP="007E5B10">
            <w:pPr>
              <w:spacing w:line="240" w:lineRule="auto"/>
              <w:ind w:firstLine="0"/>
              <w:jc w:val="left"/>
              <w:rPr>
                <w:rFonts w:asciiTheme="minorHAnsi" w:eastAsia="Times New Roman" w:hAnsiTheme="minorHAnsi" w:cstheme="minorHAnsi"/>
                <w:sz w:val="20"/>
                <w:szCs w:val="20"/>
              </w:rPr>
            </w:pPr>
            <w:r w:rsidRPr="009B7C4F">
              <w:rPr>
                <w:rFonts w:asciiTheme="minorHAnsi" w:eastAsia="Times New Roman" w:hAnsiTheme="minorHAnsi" w:cstheme="minorHAnsi"/>
                <w:sz w:val="20"/>
                <w:szCs w:val="20"/>
                <w:lang w:eastAsia="pl-PL"/>
              </w:rPr>
              <w:t>Przepracowane oleje będą magazynowane selektywnie</w:t>
            </w:r>
            <w:r w:rsidRPr="009B7C4F">
              <w:rPr>
                <w:rFonts w:asciiTheme="minorHAnsi" w:eastAsia="Times New Roman" w:hAnsiTheme="minorHAnsi" w:cstheme="minorHAnsi"/>
                <w:sz w:val="20"/>
                <w:szCs w:val="20"/>
              </w:rPr>
              <w:t xml:space="preserve">. </w:t>
            </w:r>
          </w:p>
          <w:p w14:paraId="7E827059" w14:textId="024D7174" w:rsidR="000816CA" w:rsidRPr="009B7C4F" w:rsidRDefault="000816CA" w:rsidP="007E5B10">
            <w:pPr>
              <w:spacing w:line="240" w:lineRule="auto"/>
              <w:ind w:firstLine="0"/>
              <w:jc w:val="left"/>
              <w:rPr>
                <w:b/>
                <w:bCs/>
                <w:sz w:val="20"/>
                <w:szCs w:val="20"/>
              </w:rPr>
            </w:pPr>
            <w:r w:rsidRPr="009B7C4F">
              <w:rPr>
                <w:rFonts w:asciiTheme="minorHAnsi" w:eastAsia="Times New Roman" w:hAnsiTheme="minorHAnsi" w:cstheme="minorHAnsi"/>
                <w:sz w:val="20"/>
                <w:szCs w:val="20"/>
              </w:rPr>
              <w:t>Podczas magazynowania odpady olejowe nie będą mieszane z innymi odpadami (</w:t>
            </w:r>
            <w:r w:rsidRPr="000816CA">
              <w:rPr>
                <w:rFonts w:asciiTheme="minorHAnsi" w:eastAsia="Times New Roman" w:hAnsiTheme="minorHAnsi" w:cstheme="minorHAnsi"/>
                <w:sz w:val="20"/>
                <w:szCs w:val="20"/>
                <w:lang w:eastAsia="pl-PL"/>
              </w:rPr>
              <w:t>odpadami PCB, olejem napędowym, olejem opałowym, płynami chłodniczymi, płynami hamulcowymi oraz innymi substancjami i preparatami chemicznymi niebędącymi olejami</w:t>
            </w:r>
            <w:r w:rsidRPr="009B7C4F">
              <w:rPr>
                <w:rFonts w:asciiTheme="minorHAnsi" w:eastAsia="Times New Roman" w:hAnsiTheme="minorHAnsi" w:cstheme="minorHAnsi"/>
                <w:sz w:val="20"/>
                <w:szCs w:val="20"/>
                <w:lang w:eastAsia="pl-PL"/>
              </w:rPr>
              <w:t>)</w:t>
            </w:r>
          </w:p>
        </w:tc>
      </w:tr>
      <w:tr w:rsidR="000816CA" w:rsidRPr="009B7C4F" w14:paraId="2ACC35E2" w14:textId="77777777" w:rsidTr="000816CA">
        <w:tc>
          <w:tcPr>
            <w:tcW w:w="4531" w:type="dxa"/>
          </w:tcPr>
          <w:p w14:paraId="75DC6815"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  3. </w:t>
            </w:r>
          </w:p>
          <w:p w14:paraId="2391D854"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1. </w:t>
            </w:r>
            <w:r w:rsidRPr="000816CA">
              <w:rPr>
                <w:rFonts w:asciiTheme="minorHAnsi" w:eastAsia="Times New Roman" w:hAnsiTheme="minorHAnsi" w:cstheme="minorHAnsi"/>
                <w:i/>
                <w:iCs/>
                <w:sz w:val="20"/>
                <w:szCs w:val="20"/>
                <w:lang w:eastAsia="pl-PL"/>
              </w:rPr>
              <w:t>Oleje odpadowe</w:t>
            </w:r>
            <w:r w:rsidRPr="000816CA">
              <w:rPr>
                <w:rFonts w:asciiTheme="minorHAnsi" w:eastAsia="Times New Roman" w:hAnsiTheme="minorHAnsi" w:cstheme="minorHAnsi"/>
                <w:sz w:val="20"/>
                <w:szCs w:val="20"/>
                <w:lang w:eastAsia="pl-PL"/>
              </w:rPr>
              <w:t xml:space="preserve"> zbiera się do szczelnych pojemników, wykonanych z materiałów co najmniej trudno zapalnych, odpornych na działanie </w:t>
            </w:r>
            <w:r w:rsidRPr="000816CA">
              <w:rPr>
                <w:rFonts w:asciiTheme="minorHAnsi" w:eastAsia="Times New Roman" w:hAnsiTheme="minorHAnsi" w:cstheme="minorHAnsi"/>
                <w:i/>
                <w:iCs/>
                <w:sz w:val="20"/>
                <w:szCs w:val="20"/>
                <w:lang w:eastAsia="pl-PL"/>
              </w:rPr>
              <w:t>olejów odpadowych</w:t>
            </w:r>
            <w:r w:rsidRPr="000816CA">
              <w:rPr>
                <w:rFonts w:asciiTheme="minorHAnsi" w:eastAsia="Times New Roman" w:hAnsiTheme="minorHAnsi" w:cstheme="minorHAnsi"/>
                <w:sz w:val="20"/>
                <w:szCs w:val="20"/>
                <w:lang w:eastAsia="pl-PL"/>
              </w:rPr>
              <w:t>, odprowadzających ładunki elektryczności statycznej, wyposażonych w szczelne zamknięcia i zabezpieczonych przed stłuczeniem.</w:t>
            </w:r>
          </w:p>
          <w:p w14:paraId="2D24DB2B"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2. Na pojemnikach umieszcza się w widocznym miejscu:</w:t>
            </w:r>
          </w:p>
          <w:p w14:paraId="79F8D37D"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1) napis "</w:t>
            </w:r>
            <w:r w:rsidRPr="000816CA">
              <w:rPr>
                <w:rFonts w:asciiTheme="minorHAnsi" w:eastAsia="Times New Roman" w:hAnsiTheme="minorHAnsi" w:cstheme="minorHAnsi"/>
                <w:i/>
                <w:iCs/>
                <w:sz w:val="20"/>
                <w:szCs w:val="20"/>
                <w:lang w:eastAsia="pl-PL"/>
              </w:rPr>
              <w:t>OLEJ ODPADOWY</w:t>
            </w:r>
            <w:r w:rsidRPr="000816CA">
              <w:rPr>
                <w:rFonts w:asciiTheme="minorHAnsi" w:eastAsia="Times New Roman" w:hAnsiTheme="minorHAnsi" w:cstheme="minorHAnsi"/>
                <w:sz w:val="20"/>
                <w:szCs w:val="20"/>
                <w:lang w:eastAsia="pl-PL"/>
              </w:rPr>
              <w:t>";</w:t>
            </w:r>
          </w:p>
          <w:p w14:paraId="59D65E91"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2) kod lub kody odpadów wynikające z </w:t>
            </w:r>
            <w:hyperlink r:id="rId10" w:anchor="/document/18154168?cm=DOCUMENT" w:tgtFrame="_blank" w:history="1">
              <w:r w:rsidRPr="000816CA">
                <w:rPr>
                  <w:rFonts w:asciiTheme="minorHAnsi" w:eastAsia="Times New Roman" w:hAnsiTheme="minorHAnsi" w:cstheme="minorHAnsi"/>
                  <w:color w:val="0000FF"/>
                  <w:sz w:val="20"/>
                  <w:szCs w:val="20"/>
                  <w:u w:val="single"/>
                  <w:lang w:eastAsia="pl-PL"/>
                </w:rPr>
                <w:t>rozporządzenia</w:t>
              </w:r>
            </w:hyperlink>
            <w:r w:rsidRPr="000816CA">
              <w:rPr>
                <w:rFonts w:asciiTheme="minorHAnsi" w:eastAsia="Times New Roman" w:hAnsiTheme="minorHAnsi" w:cstheme="minorHAnsi"/>
                <w:sz w:val="20"/>
                <w:szCs w:val="20"/>
                <w:lang w:eastAsia="pl-PL"/>
              </w:rPr>
              <w:t xml:space="preserve"> Ministra Środowiska z </w:t>
            </w:r>
            <w:r w:rsidRPr="000816CA">
              <w:rPr>
                <w:rFonts w:asciiTheme="minorHAnsi" w:eastAsia="Times New Roman" w:hAnsiTheme="minorHAnsi" w:cstheme="minorHAnsi"/>
                <w:i/>
                <w:iCs/>
                <w:sz w:val="20"/>
                <w:szCs w:val="20"/>
                <w:lang w:eastAsia="pl-PL"/>
              </w:rPr>
              <w:t>dnia</w:t>
            </w:r>
            <w:r w:rsidRPr="000816CA">
              <w:rPr>
                <w:rFonts w:asciiTheme="minorHAnsi" w:eastAsia="Times New Roman" w:hAnsiTheme="minorHAnsi" w:cstheme="minorHAnsi"/>
                <w:sz w:val="20"/>
                <w:szCs w:val="20"/>
                <w:lang w:eastAsia="pl-PL"/>
              </w:rPr>
              <w:t xml:space="preserve"> 9 grudnia 2014 r. w </w:t>
            </w:r>
            <w:r w:rsidRPr="000816CA">
              <w:rPr>
                <w:rFonts w:asciiTheme="minorHAnsi" w:eastAsia="Times New Roman" w:hAnsiTheme="minorHAnsi" w:cstheme="minorHAnsi"/>
                <w:i/>
                <w:iCs/>
                <w:sz w:val="20"/>
                <w:szCs w:val="20"/>
                <w:lang w:eastAsia="pl-PL"/>
              </w:rPr>
              <w:t>sprawie</w:t>
            </w:r>
            <w:r w:rsidRPr="000816CA">
              <w:rPr>
                <w:rFonts w:asciiTheme="minorHAnsi" w:eastAsia="Times New Roman" w:hAnsiTheme="minorHAnsi" w:cstheme="minorHAnsi"/>
                <w:sz w:val="20"/>
                <w:szCs w:val="20"/>
                <w:lang w:eastAsia="pl-PL"/>
              </w:rPr>
              <w:t xml:space="preserve"> katalogu odpadów;</w:t>
            </w:r>
          </w:p>
          <w:p w14:paraId="0FF6B9C5"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3) oznakowanie wymagane przepisami dotyczącymi transportu odpadów niebezpiecznych.</w:t>
            </w:r>
          </w:p>
          <w:p w14:paraId="73FC4F9B"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4. Jeżeli olej podczas użytkowania miał lub mógł mieć styczność z substancją niebezpieczną, w jej postaci własnej lub jako składnik preparatu, na pojemniku umieszcza się informację o zanieczyszczeniu lub możliwości zanieczyszczenia </w:t>
            </w:r>
            <w:r w:rsidRPr="000816CA">
              <w:rPr>
                <w:rFonts w:asciiTheme="minorHAnsi" w:eastAsia="Times New Roman" w:hAnsiTheme="minorHAnsi" w:cstheme="minorHAnsi"/>
                <w:i/>
                <w:iCs/>
                <w:sz w:val="20"/>
                <w:szCs w:val="20"/>
                <w:lang w:eastAsia="pl-PL"/>
              </w:rPr>
              <w:t>oleju odpadowego</w:t>
            </w:r>
            <w:r w:rsidRPr="000816CA">
              <w:rPr>
                <w:rFonts w:asciiTheme="minorHAnsi" w:eastAsia="Times New Roman" w:hAnsiTheme="minorHAnsi" w:cstheme="minorHAnsi"/>
                <w:sz w:val="20"/>
                <w:szCs w:val="20"/>
                <w:lang w:eastAsia="pl-PL"/>
              </w:rPr>
              <w:t xml:space="preserve"> tą substancją.</w:t>
            </w:r>
          </w:p>
          <w:p w14:paraId="0C90B31B" w14:textId="1303AE58" w:rsidR="000816CA" w:rsidRPr="009B7C4F" w:rsidRDefault="000816CA" w:rsidP="00C308A0">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5. Pojemniki do zbierania </w:t>
            </w:r>
            <w:r w:rsidRPr="000816CA">
              <w:rPr>
                <w:rFonts w:asciiTheme="minorHAnsi" w:eastAsia="Times New Roman" w:hAnsiTheme="minorHAnsi" w:cstheme="minorHAnsi"/>
                <w:i/>
                <w:iCs/>
                <w:sz w:val="20"/>
                <w:szCs w:val="20"/>
                <w:lang w:eastAsia="pl-PL"/>
              </w:rPr>
              <w:t>olejów odpadowych</w:t>
            </w:r>
            <w:r w:rsidRPr="000816CA">
              <w:rPr>
                <w:rFonts w:asciiTheme="minorHAnsi" w:eastAsia="Times New Roman" w:hAnsiTheme="minorHAnsi" w:cstheme="minorHAnsi"/>
                <w:sz w:val="20"/>
                <w:szCs w:val="20"/>
                <w:lang w:eastAsia="pl-PL"/>
              </w:rPr>
              <w:t xml:space="preserve"> mogą być stosowane w rotacji pomiędzy wytwórcą odpadu a ich kolejnym posiadaczem, miejscem odzysku albo unieszkodliwiania.</w:t>
            </w:r>
          </w:p>
        </w:tc>
        <w:tc>
          <w:tcPr>
            <w:tcW w:w="4531" w:type="dxa"/>
          </w:tcPr>
          <w:p w14:paraId="3431B2AE" w14:textId="77777777" w:rsidR="000816CA" w:rsidRPr="009B7C4F" w:rsidRDefault="000816CA" w:rsidP="00D64F56">
            <w:pPr>
              <w:ind w:firstLine="0"/>
              <w:rPr>
                <w:b/>
                <w:bCs/>
                <w:sz w:val="20"/>
                <w:szCs w:val="20"/>
              </w:rPr>
            </w:pPr>
          </w:p>
          <w:p w14:paraId="314775C5" w14:textId="2E522C52" w:rsidR="000816CA" w:rsidRPr="009B7C4F" w:rsidRDefault="000816CA" w:rsidP="000816CA">
            <w:pPr>
              <w:spacing w:line="240" w:lineRule="auto"/>
              <w:ind w:firstLine="0"/>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 xml:space="preserve">Odpady olejowe będą magazynowane </w:t>
            </w:r>
            <w:r w:rsidR="007E5B10">
              <w:rPr>
                <w:rFonts w:asciiTheme="minorHAnsi" w:eastAsia="Times New Roman" w:hAnsiTheme="minorHAnsi" w:cstheme="minorHAnsi"/>
                <w:sz w:val="20"/>
                <w:szCs w:val="20"/>
                <w:lang w:eastAsia="pl-PL"/>
              </w:rPr>
              <w:t xml:space="preserve">w </w:t>
            </w:r>
            <w:r w:rsidRPr="009B7C4F">
              <w:rPr>
                <w:rFonts w:asciiTheme="minorHAnsi" w:eastAsia="Times New Roman" w:hAnsiTheme="minorHAnsi" w:cstheme="minorHAnsi"/>
                <w:sz w:val="20"/>
                <w:szCs w:val="20"/>
                <w:lang w:eastAsia="pl-PL"/>
              </w:rPr>
              <w:t>szczelnych pojemnikach, wykonanych z materiałów co najmniej trudno zapalnych, odpornych na działanie olejów odpadowych, odprowadzających ładunki elektryczności statycznej, wyposażonych w szczelne zamknięcia i zabezpieczonych przed stłuczeniem.</w:t>
            </w:r>
          </w:p>
          <w:p w14:paraId="7F002B01" w14:textId="77777777" w:rsidR="00C217D5" w:rsidRPr="009B7C4F" w:rsidRDefault="00C217D5" w:rsidP="000816CA">
            <w:pPr>
              <w:spacing w:line="240" w:lineRule="auto"/>
              <w:ind w:firstLine="0"/>
              <w:rPr>
                <w:rFonts w:asciiTheme="minorHAnsi" w:eastAsia="Times New Roman" w:hAnsiTheme="minorHAnsi" w:cstheme="minorHAnsi"/>
                <w:sz w:val="20"/>
                <w:szCs w:val="20"/>
              </w:rPr>
            </w:pPr>
          </w:p>
          <w:p w14:paraId="2633C2FD" w14:textId="0B5F5654" w:rsidR="00C217D5" w:rsidRPr="009B7C4F" w:rsidRDefault="00C217D5" w:rsidP="000816CA">
            <w:pPr>
              <w:spacing w:line="240" w:lineRule="auto"/>
              <w:ind w:firstLine="0"/>
              <w:rPr>
                <w:b/>
                <w:bCs/>
                <w:sz w:val="20"/>
                <w:szCs w:val="20"/>
              </w:rPr>
            </w:pPr>
            <w:r w:rsidRPr="009B7C4F">
              <w:rPr>
                <w:rFonts w:asciiTheme="minorHAnsi" w:eastAsia="Times New Roman" w:hAnsiTheme="minorHAnsi" w:cstheme="minorHAnsi"/>
                <w:sz w:val="20"/>
                <w:szCs w:val="20"/>
              </w:rPr>
              <w:t>Pojemniki będą odpowiednio oznaczone zgodnie z</w:t>
            </w:r>
            <w:r w:rsidR="007E5B10">
              <w:rPr>
                <w:rFonts w:asciiTheme="minorHAnsi" w:eastAsia="Times New Roman" w:hAnsiTheme="minorHAnsi" w:cstheme="minorHAnsi"/>
                <w:sz w:val="20"/>
                <w:szCs w:val="20"/>
              </w:rPr>
              <w:t> </w:t>
            </w:r>
            <w:r w:rsidRPr="009B7C4F">
              <w:rPr>
                <w:rFonts w:asciiTheme="minorHAnsi" w:eastAsia="Times New Roman" w:hAnsiTheme="minorHAnsi" w:cstheme="minorHAnsi"/>
                <w:sz w:val="20"/>
                <w:szCs w:val="20"/>
              </w:rPr>
              <w:t xml:space="preserve">niniejszym rozporządzeniem </w:t>
            </w:r>
          </w:p>
        </w:tc>
      </w:tr>
      <w:tr w:rsidR="000816CA" w:rsidRPr="009B7C4F" w14:paraId="475B8B0F" w14:textId="77777777" w:rsidTr="000816CA">
        <w:tc>
          <w:tcPr>
            <w:tcW w:w="4531" w:type="dxa"/>
          </w:tcPr>
          <w:p w14:paraId="25B0663F"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 xml:space="preserve">§  4. </w:t>
            </w:r>
          </w:p>
          <w:p w14:paraId="7B4F4BFC"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1. Oleje odpadowe magazynuje się w miejscach przeznaczonych do tego celu, zgodnie z wymaganiami ochrony przeciwpożarowej.</w:t>
            </w:r>
          </w:p>
          <w:p w14:paraId="2C22FF3B"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2. Pojemniki z olejami odpadowymi magazynuje się w miejscach utwardzonych, zabezpieczonych przed zanieczyszczeniami gruntu i opadami atmosferycznymi, wyposażonych w urządzenia lub środki do zbierania wycieków tych odpadów.</w:t>
            </w:r>
          </w:p>
          <w:p w14:paraId="55A63780" w14:textId="77777777" w:rsidR="000816CA" w:rsidRPr="000816CA" w:rsidRDefault="000816CA" w:rsidP="000816CA">
            <w:pPr>
              <w:spacing w:line="240" w:lineRule="auto"/>
              <w:ind w:firstLine="0"/>
              <w:jc w:val="left"/>
              <w:rPr>
                <w:rFonts w:asciiTheme="minorHAnsi" w:eastAsia="Times New Roman" w:hAnsiTheme="minorHAnsi" w:cstheme="minorHAnsi"/>
                <w:sz w:val="20"/>
                <w:szCs w:val="20"/>
                <w:lang w:eastAsia="pl-PL"/>
              </w:rPr>
            </w:pPr>
            <w:r w:rsidRPr="000816CA">
              <w:rPr>
                <w:rFonts w:asciiTheme="minorHAnsi" w:eastAsia="Times New Roman" w:hAnsiTheme="minorHAnsi" w:cstheme="minorHAnsi"/>
                <w:sz w:val="20"/>
                <w:szCs w:val="20"/>
                <w:lang w:eastAsia="pl-PL"/>
              </w:rPr>
              <w:t>3. Urządzenia lub środki do zbierania wycieków, o których mowa w ust. 2, dostosowuje się do ilości magazynowanych olejów odpadowych.</w:t>
            </w:r>
          </w:p>
          <w:p w14:paraId="773BEDFF" w14:textId="43843827" w:rsidR="000816CA" w:rsidRPr="009B7C4F" w:rsidRDefault="000816CA" w:rsidP="000816CA">
            <w:pPr>
              <w:spacing w:line="240" w:lineRule="auto"/>
              <w:ind w:firstLine="0"/>
              <w:jc w:val="left"/>
              <w:rPr>
                <w:rFonts w:ascii="Times New Roman" w:eastAsia="Times New Roman" w:hAnsi="Times New Roman"/>
                <w:sz w:val="20"/>
                <w:szCs w:val="20"/>
                <w:lang w:eastAsia="pl-PL"/>
              </w:rPr>
            </w:pPr>
            <w:r w:rsidRPr="000816CA">
              <w:rPr>
                <w:rFonts w:asciiTheme="minorHAnsi" w:eastAsia="Times New Roman" w:hAnsiTheme="minorHAnsi" w:cstheme="minorHAnsi"/>
                <w:sz w:val="20"/>
                <w:szCs w:val="20"/>
                <w:lang w:eastAsia="pl-PL"/>
              </w:rPr>
              <w:t>4. W miejscach magazynowania olejów odpadowych dostęp do nich, w celu opróżnienia lub wymiany pojemnika, jest ograniczony do właścicieli pojemników lub przedsiębiorców zajmujących się gospodarowaniem tymi olejami odpadowymi.</w:t>
            </w:r>
          </w:p>
        </w:tc>
        <w:tc>
          <w:tcPr>
            <w:tcW w:w="4531" w:type="dxa"/>
          </w:tcPr>
          <w:p w14:paraId="437F915A" w14:textId="77777777" w:rsidR="000816CA" w:rsidRPr="009B7C4F" w:rsidRDefault="000816CA" w:rsidP="00D64F56">
            <w:pPr>
              <w:ind w:firstLine="0"/>
              <w:rPr>
                <w:b/>
                <w:bCs/>
                <w:sz w:val="20"/>
                <w:szCs w:val="20"/>
              </w:rPr>
            </w:pPr>
          </w:p>
          <w:p w14:paraId="5994A1B2" w14:textId="33190055" w:rsidR="00C308A0" w:rsidRPr="009B7C4F" w:rsidRDefault="00C308A0" w:rsidP="00C308A0">
            <w:pPr>
              <w:spacing w:line="240" w:lineRule="auto"/>
              <w:ind w:firstLine="0"/>
              <w:jc w:val="left"/>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Oleje odpadowe będą magazynowane w budynku blaszanym na utwardzonym podłożu</w:t>
            </w:r>
            <w:r w:rsidR="00EE47BE">
              <w:rPr>
                <w:rFonts w:asciiTheme="minorHAnsi" w:eastAsia="Times New Roman" w:hAnsiTheme="minorHAnsi" w:cstheme="minorHAnsi"/>
                <w:sz w:val="20"/>
                <w:szCs w:val="20"/>
                <w:lang w:eastAsia="pl-PL"/>
              </w:rPr>
              <w:t xml:space="preserve"> – w magazynie nr 1</w:t>
            </w:r>
            <w:r w:rsidRPr="009B7C4F">
              <w:rPr>
                <w:rFonts w:asciiTheme="minorHAnsi" w:eastAsia="Times New Roman" w:hAnsiTheme="minorHAnsi" w:cstheme="minorHAnsi"/>
                <w:sz w:val="20"/>
                <w:szCs w:val="20"/>
                <w:lang w:eastAsia="pl-PL"/>
              </w:rPr>
              <w:t xml:space="preserve">. Magazyn odpadów będzie wyposażony w sorbenty do usuwania wycieków olejowych. </w:t>
            </w:r>
          </w:p>
          <w:p w14:paraId="51265A1A" w14:textId="2E4ECFEC" w:rsidR="00C308A0" w:rsidRPr="009B7C4F" w:rsidRDefault="00C308A0" w:rsidP="00C308A0">
            <w:pPr>
              <w:spacing w:line="240" w:lineRule="auto"/>
              <w:ind w:firstLine="0"/>
              <w:jc w:val="left"/>
              <w:rPr>
                <w:b/>
                <w:bCs/>
                <w:sz w:val="20"/>
                <w:szCs w:val="20"/>
              </w:rPr>
            </w:pPr>
            <w:r w:rsidRPr="009B7C4F">
              <w:rPr>
                <w:rFonts w:asciiTheme="minorHAnsi" w:eastAsia="Times New Roman" w:hAnsiTheme="minorHAnsi" w:cstheme="minorHAnsi"/>
                <w:sz w:val="20"/>
                <w:szCs w:val="20"/>
                <w:lang w:eastAsia="pl-PL"/>
              </w:rPr>
              <w:t>Punkt zbierania odpadów będzie zabezpieczon</w:t>
            </w:r>
            <w:r w:rsidR="007E5B10">
              <w:rPr>
                <w:rFonts w:asciiTheme="minorHAnsi" w:eastAsia="Times New Roman" w:hAnsiTheme="minorHAnsi" w:cstheme="minorHAnsi"/>
                <w:sz w:val="20"/>
                <w:szCs w:val="20"/>
                <w:lang w:eastAsia="pl-PL"/>
              </w:rPr>
              <w:t>y</w:t>
            </w:r>
            <w:r w:rsidRPr="009B7C4F">
              <w:rPr>
                <w:rFonts w:asciiTheme="minorHAnsi" w:eastAsia="Times New Roman" w:hAnsiTheme="minorHAnsi" w:cstheme="minorHAnsi"/>
                <w:sz w:val="20"/>
                <w:szCs w:val="20"/>
                <w:lang w:eastAsia="pl-PL"/>
              </w:rPr>
              <w:t xml:space="preserve"> przed dostępem osób trzecich.</w:t>
            </w:r>
            <w:r w:rsidRPr="009B7C4F">
              <w:rPr>
                <w:b/>
                <w:bCs/>
                <w:sz w:val="20"/>
                <w:szCs w:val="20"/>
              </w:rPr>
              <w:t xml:space="preserve"> </w:t>
            </w:r>
          </w:p>
        </w:tc>
      </w:tr>
      <w:tr w:rsidR="009B7C4F" w:rsidRPr="009B7C4F" w14:paraId="5534D4A7" w14:textId="77777777" w:rsidTr="00220238">
        <w:trPr>
          <w:trHeight w:val="5273"/>
        </w:trPr>
        <w:tc>
          <w:tcPr>
            <w:tcW w:w="4531" w:type="dxa"/>
          </w:tcPr>
          <w:p w14:paraId="22F2232C" w14:textId="6C767597" w:rsidR="009B7C4F" w:rsidRPr="009B7C4F" w:rsidRDefault="009B7C4F" w:rsidP="009B7C4F">
            <w:pPr>
              <w:spacing w:line="240" w:lineRule="auto"/>
              <w:ind w:firstLine="0"/>
              <w:jc w:val="left"/>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Art.  90. ustawy o odpadach [Zbieranie olejów odpadowych i zakaz ich mieszania]</w:t>
            </w:r>
          </w:p>
          <w:p w14:paraId="3E3C2108" w14:textId="77777777" w:rsidR="009B7C4F" w:rsidRPr="009B7C4F" w:rsidRDefault="009B7C4F" w:rsidP="009B7C4F">
            <w:pPr>
              <w:spacing w:line="240" w:lineRule="auto"/>
              <w:ind w:firstLine="0"/>
              <w:jc w:val="left"/>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1.  Oleje odpadowe zbiera się osobno, o ile jest to technicznie wykonalne.</w:t>
            </w:r>
          </w:p>
          <w:p w14:paraId="3F6A52C9" w14:textId="77777777" w:rsidR="009B7C4F" w:rsidRPr="009B7C4F" w:rsidRDefault="009B7C4F" w:rsidP="009B7C4F">
            <w:pPr>
              <w:spacing w:line="240" w:lineRule="auto"/>
              <w:ind w:firstLine="0"/>
              <w:jc w:val="left"/>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2.  W przypadkach gdy jest to technicznie wykonalne i opłacalne ekonomicznie oleje odpadowe o różnych cechach nie powinny być mieszane, jeżeli mieszanie stanowi przeszkodę w ich przetworzeniu. Zakaz ten dotyczy także mieszania olejów</w:t>
            </w:r>
          </w:p>
          <w:p w14:paraId="6CF6CD6C" w14:textId="77777777" w:rsidR="009B7C4F" w:rsidRPr="009B7C4F" w:rsidRDefault="009B7C4F" w:rsidP="009B7C4F">
            <w:pPr>
              <w:spacing w:line="240" w:lineRule="auto"/>
              <w:ind w:firstLine="0"/>
              <w:jc w:val="left"/>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Art.  92. ustawy o odpadach [Zakaz mieszania olejów odpadowych]</w:t>
            </w:r>
          </w:p>
          <w:p w14:paraId="3CB8146F" w14:textId="5333915C" w:rsidR="009B7C4F" w:rsidRPr="009B7C4F" w:rsidRDefault="009B7C4F" w:rsidP="009B7C4F">
            <w:pPr>
              <w:spacing w:line="240" w:lineRule="auto"/>
              <w:jc w:val="left"/>
              <w:rPr>
                <w:rFonts w:asciiTheme="minorHAnsi" w:eastAsia="Times New Roman" w:hAnsiTheme="minorHAnsi" w:cstheme="minorHAnsi"/>
                <w:sz w:val="20"/>
                <w:szCs w:val="20"/>
                <w:lang w:eastAsia="pl-PL"/>
              </w:rPr>
            </w:pPr>
            <w:r w:rsidRPr="009B7C4F">
              <w:rPr>
                <w:rFonts w:asciiTheme="minorHAnsi" w:eastAsia="Times New Roman" w:hAnsiTheme="minorHAnsi" w:cstheme="minorHAnsi"/>
                <w:sz w:val="20"/>
                <w:szCs w:val="20"/>
                <w:lang w:eastAsia="pl-PL"/>
              </w:rPr>
              <w:t>Zakazuje się mieszania olejów odpadowych z innymi odpadami niebezpiecznymi, w tym zawierającymi PCB, w czasie ich zbierania lub magazynowania, jeżeli poziom określonych substancji przekracza dopuszczalne wartości.</w:t>
            </w:r>
          </w:p>
        </w:tc>
        <w:tc>
          <w:tcPr>
            <w:tcW w:w="4531" w:type="dxa"/>
          </w:tcPr>
          <w:p w14:paraId="7CF4C4F5" w14:textId="34F20C57" w:rsidR="009B7C4F" w:rsidRPr="009B7C4F" w:rsidRDefault="009B7C4F" w:rsidP="009B7C4F">
            <w:pPr>
              <w:spacing w:line="240" w:lineRule="auto"/>
              <w:ind w:firstLine="0"/>
              <w:jc w:val="left"/>
              <w:rPr>
                <w:b/>
                <w:bCs/>
                <w:sz w:val="20"/>
                <w:szCs w:val="20"/>
              </w:rPr>
            </w:pPr>
            <w:r w:rsidRPr="009B7C4F">
              <w:rPr>
                <w:rFonts w:asciiTheme="minorHAnsi" w:eastAsia="Times New Roman" w:hAnsiTheme="minorHAnsi" w:cstheme="minorHAnsi"/>
                <w:sz w:val="20"/>
                <w:szCs w:val="20"/>
                <w:lang w:eastAsia="pl-PL"/>
              </w:rPr>
              <w:t>Odpady olejowe będą zbierane selektywnie. Odpady olejowe nie będą mieszane z innymi odpadami niebezpiecznymi, w tym zawierającymi PCB.</w:t>
            </w:r>
          </w:p>
        </w:tc>
      </w:tr>
    </w:tbl>
    <w:p w14:paraId="3244D311" w14:textId="77777777" w:rsidR="002334F4" w:rsidRDefault="002334F4" w:rsidP="00D64F56">
      <w:pPr>
        <w:rPr>
          <w:b/>
          <w:bCs/>
        </w:rPr>
      </w:pPr>
    </w:p>
    <w:p w14:paraId="61ACD8A0" w14:textId="36CAED37" w:rsidR="002334F4" w:rsidRPr="002334F4" w:rsidRDefault="002334F4" w:rsidP="002334F4">
      <w:pPr>
        <w:spacing w:line="276" w:lineRule="auto"/>
        <w:ind w:firstLine="0"/>
        <w:rPr>
          <w:b/>
          <w:bCs/>
        </w:rPr>
      </w:pPr>
      <w:r w:rsidRPr="002334F4">
        <w:rPr>
          <w:b/>
          <w:bCs/>
        </w:rPr>
        <w:t xml:space="preserve">W KIP zapisano, że inwestycja znajduje się poza strefami ochronnymi ujęć wód, jednak zgodnie z </w:t>
      </w:r>
      <w:bookmarkStart w:id="19" w:name="_Hlk58834714"/>
      <w:proofErr w:type="spellStart"/>
      <w:r w:rsidRPr="002334F4">
        <w:rPr>
          <w:b/>
          <w:bCs/>
        </w:rPr>
        <w:t>Geoportalem</w:t>
      </w:r>
      <w:proofErr w:type="spellEnd"/>
      <w:r w:rsidRPr="002334F4">
        <w:rPr>
          <w:b/>
          <w:bCs/>
        </w:rPr>
        <w:t xml:space="preserve"> Państwowej Służby Geologicznej </w:t>
      </w:r>
      <w:bookmarkEnd w:id="19"/>
      <w:r w:rsidRPr="002334F4">
        <w:rPr>
          <w:b/>
          <w:bCs/>
        </w:rPr>
        <w:t xml:space="preserve">na terenie przedsięwzięcia znajdują się dwa otwory hydrogeologiczne (studnie) o nazwach: 7490492-ZAKŁAD PRZEMYSŁOWY - ST. 1 oraz </w:t>
      </w:r>
      <w:bookmarkStart w:id="20" w:name="_Hlk58834758"/>
      <w:r w:rsidRPr="002334F4">
        <w:rPr>
          <w:b/>
          <w:bCs/>
        </w:rPr>
        <w:t xml:space="preserve">7490425-KOM-EKO - ST. 4. </w:t>
      </w:r>
      <w:bookmarkEnd w:id="20"/>
      <w:r w:rsidRPr="002334F4">
        <w:rPr>
          <w:b/>
          <w:bCs/>
        </w:rPr>
        <w:t>W związku z powyższym należy zweryfikować informacje dotyczące lokalizacji przedsięwzięcia względem stref ochronnych ujęć wód oraz określić oddziaływania planowanego przedsięwzięcia na ww. studnie.</w:t>
      </w:r>
    </w:p>
    <w:p w14:paraId="605F21A3" w14:textId="77777777" w:rsidR="002334F4" w:rsidRDefault="002334F4" w:rsidP="002334F4">
      <w:pPr>
        <w:autoSpaceDE w:val="0"/>
        <w:autoSpaceDN w:val="0"/>
        <w:adjustRightInd w:val="0"/>
        <w:spacing w:line="240" w:lineRule="auto"/>
        <w:ind w:firstLine="0"/>
        <w:jc w:val="left"/>
        <w:rPr>
          <w:rFonts w:ascii="LiberationSans" w:hAnsi="LiberationSans" w:cs="LiberationSans"/>
          <w:sz w:val="22"/>
          <w:lang w:eastAsia="pl-PL"/>
        </w:rPr>
      </w:pPr>
    </w:p>
    <w:p w14:paraId="50325593" w14:textId="4F39F1FA" w:rsidR="002334F4" w:rsidRDefault="00D64F56" w:rsidP="002334F4">
      <w:r w:rsidRPr="00D64F56">
        <w:t>Najbliższe ujęcia wody znajdują się</w:t>
      </w:r>
      <w:r w:rsidR="00EE47BE">
        <w:t>:</w:t>
      </w:r>
      <w:r w:rsidRPr="00D64F56">
        <w:t xml:space="preserve"> </w:t>
      </w:r>
    </w:p>
    <w:p w14:paraId="30ACA7D7" w14:textId="286CA292" w:rsidR="002334F4" w:rsidRDefault="00EE47BE" w:rsidP="002334F4">
      <w:pPr>
        <w:pStyle w:val="Akapitzlist"/>
        <w:numPr>
          <w:ilvl w:val="0"/>
          <w:numId w:val="23"/>
        </w:numPr>
      </w:pPr>
      <w:r>
        <w:t xml:space="preserve">na </w:t>
      </w:r>
      <w:r w:rsidR="00D64F56" w:rsidRPr="00D64F56">
        <w:t xml:space="preserve">działce o nr </w:t>
      </w:r>
      <w:proofErr w:type="spellStart"/>
      <w:r w:rsidR="00D64F56" w:rsidRPr="00D64F56">
        <w:t>ewid</w:t>
      </w:r>
      <w:proofErr w:type="spellEnd"/>
      <w:r w:rsidR="00D64F56" w:rsidRPr="00D64F56">
        <w:t>. 156/1</w:t>
      </w:r>
      <w:r w:rsidR="00233F03">
        <w:t>,</w:t>
      </w:r>
      <w:r w:rsidR="00D64F56" w:rsidRPr="00D64F56">
        <w:t xml:space="preserve"> w odległości 92 m</w:t>
      </w:r>
      <w:r w:rsidR="00233F03">
        <w:t>,</w:t>
      </w:r>
      <w:r w:rsidR="002334F4">
        <w:t xml:space="preserve"> </w:t>
      </w:r>
      <w:r w:rsidR="00D64F56" w:rsidRPr="00D64F56">
        <w:t xml:space="preserve">w kierunku południowo – </w:t>
      </w:r>
      <w:r w:rsidR="00F66538" w:rsidRPr="00D64F56">
        <w:t>wschodnim</w:t>
      </w:r>
      <w:r w:rsidR="002334F4">
        <w:t xml:space="preserve"> od granicy przedsięwzięcia </w:t>
      </w:r>
      <w:r w:rsidR="00233F03">
        <w:t>,</w:t>
      </w:r>
      <w:r w:rsidR="00F66538" w:rsidRPr="00D64F56">
        <w:t xml:space="preserve"> </w:t>
      </w:r>
    </w:p>
    <w:p w14:paraId="1354495D" w14:textId="6F18BBEC" w:rsidR="00D64F56" w:rsidRDefault="00F66538" w:rsidP="002334F4">
      <w:pPr>
        <w:pStyle w:val="Akapitzlist"/>
        <w:numPr>
          <w:ilvl w:val="0"/>
          <w:numId w:val="23"/>
        </w:numPr>
      </w:pPr>
      <w:r w:rsidRPr="00D64F56">
        <w:t>na</w:t>
      </w:r>
      <w:r w:rsidR="00D64F56" w:rsidRPr="00D64F56">
        <w:t xml:space="preserve"> terenie zakładu KOM-EKO S.A. – studnia nr 4 w odległości 135</w:t>
      </w:r>
      <w:r w:rsidR="00B96FED">
        <w:t> </w:t>
      </w:r>
      <w:r w:rsidR="00D64F56" w:rsidRPr="00D64F56">
        <w:t xml:space="preserve">m w kierunku zachodnim na działce o nr </w:t>
      </w:r>
      <w:proofErr w:type="spellStart"/>
      <w:r w:rsidR="00D64F56" w:rsidRPr="00D64F56">
        <w:t>ewid</w:t>
      </w:r>
      <w:proofErr w:type="spellEnd"/>
      <w:r w:rsidR="00D64F56" w:rsidRPr="00D64F56">
        <w:t>. 139/47.</w:t>
      </w:r>
    </w:p>
    <w:p w14:paraId="79FC719C" w14:textId="5C2A6927" w:rsidR="00BA183F" w:rsidRPr="00D64F56" w:rsidRDefault="00BA183F" w:rsidP="00BA183F">
      <w:r>
        <w:t xml:space="preserve">Zgodnie z </w:t>
      </w:r>
      <w:proofErr w:type="spellStart"/>
      <w:r w:rsidRPr="00BA183F">
        <w:t>Geoportalem</w:t>
      </w:r>
      <w:proofErr w:type="spellEnd"/>
      <w:r w:rsidRPr="00BA183F">
        <w:t xml:space="preserve"> Państwowej Służby Geologicznej</w:t>
      </w:r>
      <w:r>
        <w:t xml:space="preserve"> na działce o nr </w:t>
      </w:r>
      <w:proofErr w:type="spellStart"/>
      <w:r>
        <w:t>ewid</w:t>
      </w:r>
      <w:proofErr w:type="spellEnd"/>
      <w:r>
        <w:t xml:space="preserve"> 139/53 zlokalizowana jest studnia </w:t>
      </w:r>
      <w:r w:rsidRPr="00BA183F">
        <w:t>7490425-KOM-EKO - ST. 4.</w:t>
      </w:r>
      <w:r>
        <w:t xml:space="preserve"> Podczas wizji terenowej </w:t>
      </w:r>
      <w:r w:rsidRPr="00BA183F">
        <w:rPr>
          <w:b/>
          <w:bCs/>
        </w:rPr>
        <w:t>nie stwierdzono</w:t>
      </w:r>
      <w:r>
        <w:t xml:space="preserve"> w tym miejscu studni. </w:t>
      </w:r>
      <w:r w:rsidRPr="00BA183F">
        <w:t>Zgodnie z „Dokumentacją hydrogeologiczną ustalającą zasoby eksploatacyjne ujęcia wód podziemnych z utworów kredy górnej – studnie Nr 1, Nr, 2, Nr 3, Nr 4”</w:t>
      </w:r>
      <w:r>
        <w:t xml:space="preserve"> studnia nr 4 zlokalizowana jest na terenie zakładu KOM-EKO S.A. na działce o nr </w:t>
      </w:r>
      <w:proofErr w:type="spellStart"/>
      <w:r>
        <w:t>ewid</w:t>
      </w:r>
      <w:proofErr w:type="spellEnd"/>
      <w:r>
        <w:t xml:space="preserve">. 139/47. </w:t>
      </w:r>
    </w:p>
    <w:p w14:paraId="49865BCB" w14:textId="6210E40B" w:rsidR="00D64F56" w:rsidRPr="00D64F56" w:rsidRDefault="00D64F56" w:rsidP="002334F4">
      <w:r w:rsidRPr="00D64F56">
        <w:t xml:space="preserve">Zgodnie z </w:t>
      </w:r>
      <w:r w:rsidR="000E6C8D">
        <w:t>„</w:t>
      </w:r>
      <w:r w:rsidRPr="000E6C8D">
        <w:rPr>
          <w:i/>
          <w:iCs/>
        </w:rPr>
        <w:t>Dokument</w:t>
      </w:r>
      <w:r w:rsidR="00233F03" w:rsidRPr="000E6C8D">
        <w:rPr>
          <w:i/>
          <w:iCs/>
        </w:rPr>
        <w:t>acją hydrogeologiczną ustalającą</w:t>
      </w:r>
      <w:r w:rsidRPr="000E6C8D">
        <w:rPr>
          <w:i/>
          <w:iCs/>
        </w:rPr>
        <w:t xml:space="preserve"> zasoby eksploatacyjne ujęcia wód podziemnych z utworów kredy górnej – studnie Nr 1, Nr, 2, Nr 3, Nr 4</w:t>
      </w:r>
      <w:r w:rsidR="000E6C8D" w:rsidRPr="000E6C8D">
        <w:rPr>
          <w:i/>
          <w:iCs/>
        </w:rPr>
        <w:t>”</w:t>
      </w:r>
      <w:r w:rsidR="002334F4">
        <w:t xml:space="preserve"> </w:t>
      </w:r>
      <w:r w:rsidR="00B96FED">
        <w:t xml:space="preserve">- </w:t>
      </w:r>
      <w:r w:rsidR="002334F4">
        <w:t>t</w:t>
      </w:r>
      <w:r w:rsidRPr="00D64F56">
        <w:t xml:space="preserve">eren zakładu KOM-EKO S.A. ogrodzony jest siatką w związku tym nie </w:t>
      </w:r>
      <w:r w:rsidR="002334F4">
        <w:t xml:space="preserve">ma </w:t>
      </w:r>
      <w:r w:rsidRPr="00D64F56">
        <w:t>konieczności ustalania strefy ochrony pośredniej. Strefa ochron</w:t>
      </w:r>
      <w:r w:rsidR="00F66538">
        <w:t>y bezpośredniej wynosi 3m x 3m</w:t>
      </w:r>
      <w:r w:rsidRPr="00D64F56">
        <w:t xml:space="preserve">. </w:t>
      </w:r>
      <w:r w:rsidR="000E6C8D">
        <w:t>Według „</w:t>
      </w:r>
      <w:r w:rsidR="000E6C8D" w:rsidRPr="000E6C8D">
        <w:rPr>
          <w:i/>
          <w:iCs/>
        </w:rPr>
        <w:t>Dokumentacji…</w:t>
      </w:r>
      <w:r w:rsidR="000E6C8D">
        <w:rPr>
          <w:i/>
          <w:iCs/>
        </w:rPr>
        <w:t xml:space="preserve">” </w:t>
      </w:r>
      <w:r w:rsidR="00BA183F" w:rsidRPr="00BA183F">
        <w:t>o</w:t>
      </w:r>
      <w:r w:rsidRPr="00D64F56">
        <w:t xml:space="preserve">grodzony teren zakładu zabezpiecza w odpowiedni sposób studnię nr 4 zakładowego ujęcia wody przed przypadkowym zanieczyszczeniem złoża. </w:t>
      </w:r>
    </w:p>
    <w:p w14:paraId="427C447A" w14:textId="4F0BB2E5" w:rsidR="00D64F56" w:rsidRPr="00D64F56" w:rsidRDefault="00D64F56" w:rsidP="00D64F56">
      <w:r w:rsidRPr="00D64F56">
        <w:t xml:space="preserve">Zgodnie z </w:t>
      </w:r>
      <w:r w:rsidR="000E6C8D" w:rsidRPr="000E6C8D">
        <w:rPr>
          <w:i/>
          <w:iCs/>
        </w:rPr>
        <w:t>„D</w:t>
      </w:r>
      <w:r w:rsidRPr="000E6C8D">
        <w:rPr>
          <w:i/>
          <w:iCs/>
        </w:rPr>
        <w:t xml:space="preserve">okumentacją hydrogeologiczną ustalającą zasoby eksploatacyjne ujęcia </w:t>
      </w:r>
      <w:r w:rsidR="00F66538" w:rsidRPr="000E6C8D">
        <w:rPr>
          <w:i/>
          <w:iCs/>
        </w:rPr>
        <w:br/>
      </w:r>
      <w:r w:rsidRPr="000E6C8D">
        <w:rPr>
          <w:i/>
          <w:iCs/>
        </w:rPr>
        <w:t xml:space="preserve">z </w:t>
      </w:r>
      <w:proofErr w:type="spellStart"/>
      <w:r w:rsidRPr="000E6C8D">
        <w:rPr>
          <w:i/>
          <w:iCs/>
        </w:rPr>
        <w:t>górnokredowego</w:t>
      </w:r>
      <w:proofErr w:type="spellEnd"/>
      <w:r w:rsidRPr="000E6C8D">
        <w:rPr>
          <w:i/>
          <w:iCs/>
        </w:rPr>
        <w:t xml:space="preserve"> poziomu wód podziemnych („Studni S-1</w:t>
      </w:r>
      <w:r w:rsidR="00233F03" w:rsidRPr="000E6C8D">
        <w:rPr>
          <w:i/>
          <w:iCs/>
        </w:rPr>
        <w:t>"</w:t>
      </w:r>
      <w:r w:rsidRPr="000E6C8D">
        <w:rPr>
          <w:i/>
          <w:iCs/>
        </w:rPr>
        <w:t xml:space="preserve">) położonej na działce o nr </w:t>
      </w:r>
      <w:proofErr w:type="spellStart"/>
      <w:r w:rsidRPr="000E6C8D">
        <w:rPr>
          <w:i/>
          <w:iCs/>
        </w:rPr>
        <w:t>ewid</w:t>
      </w:r>
      <w:proofErr w:type="spellEnd"/>
      <w:r w:rsidRPr="000E6C8D">
        <w:rPr>
          <w:i/>
          <w:iCs/>
        </w:rPr>
        <w:t xml:space="preserve"> 156/1 przy ul. Metalurgicznej w Lublinie</w:t>
      </w:r>
      <w:r w:rsidR="000E6C8D" w:rsidRPr="000E6C8D">
        <w:rPr>
          <w:i/>
          <w:iCs/>
        </w:rPr>
        <w:t>”</w:t>
      </w:r>
      <w:r w:rsidRPr="00D64F56">
        <w:t xml:space="preserve"> występuje brak konieczności wydzielania strefy ochrony bezpośredniej i pośredniej. </w:t>
      </w:r>
    </w:p>
    <w:p w14:paraId="345BCBF8" w14:textId="22EE35DC" w:rsidR="00D64F56" w:rsidRPr="00D64F56" w:rsidRDefault="00D64F56" w:rsidP="00D64F56">
      <w:r w:rsidRPr="00D64F56">
        <w:t>Zwierciadło wód podziemnych znajduje się na głębokości 18,18 m. W rejonie ujęcia wody na głębokości występuje</w:t>
      </w:r>
      <w:r w:rsidR="00EE47BE">
        <w:t>:</w:t>
      </w:r>
    </w:p>
    <w:p w14:paraId="40ACC628" w14:textId="77777777" w:rsidR="00D64F56" w:rsidRPr="00D64F56" w:rsidRDefault="00D64F56" w:rsidP="00F66538">
      <w:pPr>
        <w:pStyle w:val="02punktowa"/>
        <w:numPr>
          <w:ilvl w:val="0"/>
          <w:numId w:val="11"/>
        </w:numPr>
      </w:pPr>
      <w:r w:rsidRPr="00D64F56">
        <w:t>0,0-3,0 m p.p.t.</w:t>
      </w:r>
      <w:r w:rsidR="00CF2E65">
        <w:t xml:space="preserve"> - </w:t>
      </w:r>
      <w:r w:rsidRPr="00D64F56">
        <w:t xml:space="preserve"> nasyp piaszczysto – pylasty,</w:t>
      </w:r>
    </w:p>
    <w:p w14:paraId="3F3AB6EF" w14:textId="77777777" w:rsidR="00D64F56" w:rsidRPr="00D64F56" w:rsidRDefault="00D64F56" w:rsidP="00F66538">
      <w:pPr>
        <w:pStyle w:val="02punktowa"/>
        <w:numPr>
          <w:ilvl w:val="0"/>
          <w:numId w:val="11"/>
        </w:numPr>
      </w:pPr>
      <w:r w:rsidRPr="00D64F56">
        <w:t xml:space="preserve">3,0-13,0 m p.p.t. – mułek </w:t>
      </w:r>
      <w:proofErr w:type="spellStart"/>
      <w:r w:rsidRPr="00D64F56">
        <w:t>lessopodobny</w:t>
      </w:r>
      <w:proofErr w:type="spellEnd"/>
      <w:r w:rsidRPr="00D64F56">
        <w:t>,</w:t>
      </w:r>
    </w:p>
    <w:p w14:paraId="4A88D6D3" w14:textId="77777777" w:rsidR="00D64F56" w:rsidRPr="00D64F56" w:rsidRDefault="00D64F56" w:rsidP="00F66538">
      <w:pPr>
        <w:pStyle w:val="02punktowa"/>
        <w:numPr>
          <w:ilvl w:val="0"/>
          <w:numId w:val="11"/>
        </w:numPr>
      </w:pPr>
      <w:r w:rsidRPr="00D64F56">
        <w:t>13,0-18,18 m p.p.t. – margiel</w:t>
      </w:r>
      <w:r w:rsidR="00F66538">
        <w:t>.</w:t>
      </w:r>
    </w:p>
    <w:p w14:paraId="7EA63AFC" w14:textId="6E27516B" w:rsidR="00D64F56" w:rsidRDefault="000E6C8D" w:rsidP="00D64F56">
      <w:r>
        <w:t>Według „</w:t>
      </w:r>
      <w:r w:rsidRPr="000E6C8D">
        <w:rPr>
          <w:i/>
          <w:iCs/>
        </w:rPr>
        <w:t>Dokumentacji…”</w:t>
      </w:r>
      <w:r w:rsidR="00D64F56" w:rsidRPr="00D64F56">
        <w:t xml:space="preserve"> czas przesączania przez strefę aeracji w rejonie dokumentowanego ujęcia wynosi 41 la</w:t>
      </w:r>
      <w:r w:rsidR="00C45432">
        <w:t>t.</w:t>
      </w:r>
      <w:r w:rsidR="00D64F56" w:rsidRPr="00D64F56">
        <w:t xml:space="preserve"> Naturalna odporność na antropopresję w rejonie ujęcia jest duży, a jej stopień podatności na zanieczyszczenia niski. Główną przyczyna dużej odporności warstwy wodonośnej jest obecność w nakładzie utworów słabo przepuszczalnych oraz głębokie występowanie zwierciadła wody</w:t>
      </w:r>
      <w:r>
        <w:t>,</w:t>
      </w:r>
      <w:r w:rsidR="00D64F56" w:rsidRPr="00D64F56">
        <w:t xml:space="preserve"> w związku z tym występuje brak konieczności wydzielania strefy ochrony pośredniej i bezpośredniej. Stropowa partia użytkowa poziomu wodonośnego jest dodatkowo izolowana głębokim zarurowaniem rurami okładzinowymi posadowionymi na głębokości 39,0 m p.p.t.</w:t>
      </w:r>
    </w:p>
    <w:p w14:paraId="756B5DF2" w14:textId="2F61AFB3" w:rsidR="000E6C8D" w:rsidRDefault="000E6C8D" w:rsidP="00D64F56">
      <w:r>
        <w:t xml:space="preserve">Zgodnie z informacją zawartą w wyżej wymienionych dokumentacjach hydrogeologicznych teren przedsięwzięcia nie jest zlokalizowany w obrębie strefy ochronnej ujęć wody. Ze względu na zastosowane zabezpieczenia na terenie punktu zbierania odpadów oraz nie przewiduje się znaczących oddziaływań na najbliższe ujęcia wody. </w:t>
      </w:r>
    </w:p>
    <w:p w14:paraId="1C179EDC" w14:textId="77777777" w:rsidR="00EE47BE" w:rsidRDefault="00EE47BE">
      <w:pPr>
        <w:spacing w:line="240" w:lineRule="auto"/>
        <w:ind w:firstLine="0"/>
        <w:jc w:val="left"/>
        <w:rPr>
          <w:b/>
          <w:bCs/>
        </w:rPr>
      </w:pPr>
      <w:r>
        <w:rPr>
          <w:b/>
          <w:bCs/>
        </w:rPr>
        <w:br w:type="page"/>
      </w:r>
    </w:p>
    <w:p w14:paraId="11911EB0" w14:textId="27950CC5" w:rsidR="00602D95" w:rsidRPr="00602D95" w:rsidRDefault="00602D95" w:rsidP="00602D95">
      <w:pPr>
        <w:spacing w:line="276" w:lineRule="auto"/>
        <w:rPr>
          <w:b/>
          <w:bCs/>
        </w:rPr>
      </w:pPr>
      <w:r w:rsidRPr="00602D95">
        <w:rPr>
          <w:b/>
          <w:bCs/>
        </w:rPr>
        <w:t>Inwestycja zlokalizowana będzie we wschodniej części Lublina. Teren pod planowaną inwestycję jest objęty miejscowym planem zagospodarowania przestrzennego uchwalonym przez Radę Miasta Lublin, zgodnie z którym znajduje się na terenie oznaczonym symbolem:IVA3P o podstawowym przeznaczeniu pod lokalizację obiektów produkcyjnych, składów, magazynów o ograniczonej uciążliwości, nie stwarzających zagrożenia dla istniejącej w sąsiedztwie zabudowy mieszkaniowej.</w:t>
      </w:r>
    </w:p>
    <w:p w14:paraId="7228B802" w14:textId="513627BA" w:rsidR="00602D95" w:rsidRPr="00602D95" w:rsidRDefault="00602D95" w:rsidP="00602D95">
      <w:pPr>
        <w:spacing w:line="276" w:lineRule="auto"/>
        <w:rPr>
          <w:b/>
          <w:bCs/>
        </w:rPr>
      </w:pPr>
      <w:r w:rsidRPr="00602D95">
        <w:rPr>
          <w:b/>
          <w:bCs/>
        </w:rPr>
        <w:t xml:space="preserve">W przygotowanym raporcie należy odnieść się do spełnienia zapisów </w:t>
      </w:r>
      <w:proofErr w:type="spellStart"/>
      <w:r w:rsidRPr="00602D95">
        <w:rPr>
          <w:b/>
          <w:bCs/>
        </w:rPr>
        <w:t>mpzp</w:t>
      </w:r>
      <w:proofErr w:type="spellEnd"/>
      <w:r w:rsidRPr="00602D95">
        <w:rPr>
          <w:b/>
          <w:bCs/>
        </w:rPr>
        <w:t xml:space="preserve"> miasta Lublin. Zgodnie z § 25 ust. 2 pkt 6 i 7 </w:t>
      </w:r>
      <w:proofErr w:type="spellStart"/>
      <w:r w:rsidRPr="00602D95">
        <w:rPr>
          <w:b/>
          <w:bCs/>
        </w:rPr>
        <w:t>mpzp</w:t>
      </w:r>
      <w:proofErr w:type="spellEnd"/>
      <w:r w:rsidRPr="00602D95">
        <w:rPr>
          <w:b/>
          <w:bCs/>
        </w:rPr>
        <w:t xml:space="preserve"> miasta Lublin dla terenów techniczno</w:t>
      </w:r>
      <w:r w:rsidR="00EE47BE">
        <w:rPr>
          <w:b/>
          <w:bCs/>
        </w:rPr>
        <w:t>-</w:t>
      </w:r>
      <w:r w:rsidRPr="00602D95">
        <w:rPr>
          <w:b/>
          <w:bCs/>
        </w:rPr>
        <w:t>produkcyjnych</w:t>
      </w:r>
      <w:r>
        <w:rPr>
          <w:b/>
          <w:bCs/>
        </w:rPr>
        <w:t xml:space="preserve"> </w:t>
      </w:r>
      <w:r w:rsidRPr="00602D95">
        <w:rPr>
          <w:b/>
          <w:bCs/>
        </w:rPr>
        <w:t>ustala się:</w:t>
      </w:r>
    </w:p>
    <w:p w14:paraId="625FAD4E" w14:textId="78EB6922" w:rsidR="00602D95" w:rsidRPr="009C2D34" w:rsidRDefault="00602D95" w:rsidP="009C2D34">
      <w:pPr>
        <w:pStyle w:val="Akapitzlist"/>
        <w:numPr>
          <w:ilvl w:val="0"/>
          <w:numId w:val="24"/>
        </w:numPr>
        <w:spacing w:line="276" w:lineRule="auto"/>
        <w:rPr>
          <w:b/>
          <w:bCs/>
        </w:rPr>
      </w:pPr>
      <w:r w:rsidRPr="00602D95">
        <w:rPr>
          <w:b/>
          <w:bCs/>
        </w:rPr>
        <w:t>udział powierzchni zabudowy w stosunku do powierzchni działki budowlanej</w:t>
      </w:r>
      <w:r w:rsidR="009C2D34">
        <w:rPr>
          <w:b/>
          <w:bCs/>
        </w:rPr>
        <w:t xml:space="preserve"> </w:t>
      </w:r>
      <w:r w:rsidRPr="009C2D34">
        <w:rPr>
          <w:b/>
          <w:bCs/>
        </w:rPr>
        <w:t>wyznaczonej zgodnie z planem – nie mniej niż 20 % i nie więcej niż 50 %,</w:t>
      </w:r>
    </w:p>
    <w:p w14:paraId="58B53424" w14:textId="0B2ABAA0" w:rsidR="000E6C8D" w:rsidRPr="009C2D34" w:rsidRDefault="00602D95" w:rsidP="009C2D34">
      <w:pPr>
        <w:pStyle w:val="Akapitzlist"/>
        <w:numPr>
          <w:ilvl w:val="0"/>
          <w:numId w:val="24"/>
        </w:numPr>
        <w:spacing w:line="276" w:lineRule="auto"/>
        <w:rPr>
          <w:b/>
          <w:bCs/>
        </w:rPr>
      </w:pPr>
      <w:r w:rsidRPr="00602D95">
        <w:rPr>
          <w:b/>
          <w:bCs/>
        </w:rPr>
        <w:t>udział powierzchni biologicznie czynnej w stosunku do powierzchni działki budowlanej</w:t>
      </w:r>
      <w:r w:rsidR="009C2D34">
        <w:rPr>
          <w:b/>
          <w:bCs/>
        </w:rPr>
        <w:t xml:space="preserve"> </w:t>
      </w:r>
      <w:r w:rsidRPr="009C2D34">
        <w:rPr>
          <w:b/>
          <w:bCs/>
        </w:rPr>
        <w:t>wyznaczonej zgodnie z planem – nie mniej niż 30 %.</w:t>
      </w:r>
    </w:p>
    <w:p w14:paraId="49690495" w14:textId="2CAF186C" w:rsidR="00FE571B" w:rsidRDefault="001C51B1" w:rsidP="00D64F56">
      <w:r>
        <w:t>Zgodnie z Uchwałą Rady Miasta nr 16/II/2018 z dnia 20 grudnia 2018 roku w sprawie uchwalenia zmiany miejscowego planu zagospodarowania przestrzennego Miasta Lublin w</w:t>
      </w:r>
      <w:r w:rsidR="0004223E">
        <w:t> </w:t>
      </w:r>
      <w:r>
        <w:t xml:space="preserve">rejonie Specjalnej Strefy Ekonomicznej, część IV – obszar A (Dziennik Ustaw Województwa Lubelskiego z 2019 roku poz. 698) </w:t>
      </w:r>
      <w:r w:rsidR="00FE571B">
        <w:t>dla terenów IVA3P</w:t>
      </w:r>
      <w:r w:rsidR="00EE47BE">
        <w:t xml:space="preserve"> zgodnie z</w:t>
      </w:r>
      <w:r w:rsidR="0042042A">
        <w:t>:</w:t>
      </w:r>
    </w:p>
    <w:p w14:paraId="2E9B0DA4" w14:textId="17FD9CCE" w:rsidR="00EE483C" w:rsidRDefault="00FE571B" w:rsidP="0042042A">
      <w:pPr>
        <w:pStyle w:val="Akapitzlist"/>
        <w:numPr>
          <w:ilvl w:val="0"/>
          <w:numId w:val="13"/>
        </w:numPr>
      </w:pPr>
      <w:r w:rsidRPr="0042042A">
        <w:rPr>
          <w:rFonts w:cs="Calibri"/>
        </w:rPr>
        <w:t>§</w:t>
      </w:r>
      <w:r>
        <w:t xml:space="preserve"> 25, ust 2 pkt 6 określono udział powierzchni zabudowy w stosunku do powierzchni działki budowlanej nie więcej niż 65%,</w:t>
      </w:r>
    </w:p>
    <w:p w14:paraId="0C20CD7A" w14:textId="77028001" w:rsidR="00FE571B" w:rsidRDefault="00FE571B" w:rsidP="0042042A">
      <w:pPr>
        <w:pStyle w:val="Akapitzlist"/>
        <w:numPr>
          <w:ilvl w:val="0"/>
          <w:numId w:val="13"/>
        </w:numPr>
      </w:pPr>
      <w:r w:rsidRPr="0042042A">
        <w:rPr>
          <w:rFonts w:cs="Calibri"/>
        </w:rPr>
        <w:t>§</w:t>
      </w:r>
      <w:r>
        <w:t xml:space="preserve"> 25, ust 2 pkt 7</w:t>
      </w:r>
      <w:r w:rsidR="0042042A">
        <w:t xml:space="preserve"> </w:t>
      </w:r>
      <w:r w:rsidR="00EE47BE">
        <w:t xml:space="preserve">określono </w:t>
      </w:r>
      <w:r>
        <w:t>udział powierzchni biologicznie czynnej w stosunku do powierzchni działki budowlanej</w:t>
      </w:r>
      <w:r w:rsidR="0042042A">
        <w:t>– nie mniej niż 15%.</w:t>
      </w:r>
    </w:p>
    <w:p w14:paraId="57B14647" w14:textId="38B3396E" w:rsidR="0042042A" w:rsidRDefault="00EE47BE" w:rsidP="0042042A">
      <w:r>
        <w:t>Wnioskodawca zdecydował o zwiększeniu powierzchni biologicznie czynnej w</w:t>
      </w:r>
      <w:r w:rsidR="0004223E">
        <w:t> </w:t>
      </w:r>
      <w:r>
        <w:t xml:space="preserve">południowo – zachodniej części </w:t>
      </w:r>
      <w:r w:rsidR="0004223E">
        <w:t xml:space="preserve">przedsięwzięcia. </w:t>
      </w:r>
      <w:r w:rsidR="0042042A">
        <w:t>Bilans powierzchni terenu zgodnie z</w:t>
      </w:r>
      <w:r w:rsidR="0004223E">
        <w:t> </w:t>
      </w:r>
      <w:r w:rsidR="0042042A">
        <w:t xml:space="preserve">koncepcją </w:t>
      </w:r>
      <w:r w:rsidR="0004223E">
        <w:t xml:space="preserve">przedstawioną w załączniku 1 jest następujący: </w:t>
      </w:r>
    </w:p>
    <w:p w14:paraId="55242846" w14:textId="67CC1055" w:rsidR="0042042A" w:rsidRPr="0042042A" w:rsidRDefault="0042042A" w:rsidP="0042042A">
      <w:pPr>
        <w:pStyle w:val="Akapitzlist"/>
        <w:numPr>
          <w:ilvl w:val="0"/>
          <w:numId w:val="13"/>
        </w:numPr>
        <w:rPr>
          <w:rFonts w:cs="Calibri"/>
        </w:rPr>
      </w:pPr>
      <w:r w:rsidRPr="0042042A">
        <w:rPr>
          <w:rFonts w:cs="Calibri"/>
        </w:rPr>
        <w:t xml:space="preserve">powierzchnia </w:t>
      </w:r>
      <w:r w:rsidR="009C2D34">
        <w:rPr>
          <w:rFonts w:cs="Calibri"/>
        </w:rPr>
        <w:t>przedsięwzięcia</w:t>
      </w:r>
      <w:r w:rsidRPr="0042042A">
        <w:rPr>
          <w:rFonts w:cs="Calibri"/>
        </w:rPr>
        <w:t xml:space="preserve"> dz</w:t>
      </w:r>
      <w:r w:rsidR="009C2D34">
        <w:rPr>
          <w:rFonts w:cs="Calibri"/>
        </w:rPr>
        <w:t>iałki o</w:t>
      </w:r>
      <w:r w:rsidRPr="0042042A">
        <w:rPr>
          <w:rFonts w:cs="Calibri"/>
        </w:rPr>
        <w:t xml:space="preserve"> </w:t>
      </w:r>
      <w:r w:rsidR="009C2D34" w:rsidRPr="0042042A">
        <w:rPr>
          <w:rFonts w:cs="Calibri"/>
        </w:rPr>
        <w:t xml:space="preserve">nr </w:t>
      </w:r>
      <w:proofErr w:type="spellStart"/>
      <w:r w:rsidRPr="0042042A">
        <w:rPr>
          <w:rFonts w:cs="Calibri"/>
        </w:rPr>
        <w:t>ewid</w:t>
      </w:r>
      <w:proofErr w:type="spellEnd"/>
      <w:r w:rsidRPr="0042042A">
        <w:rPr>
          <w:rFonts w:cs="Calibri"/>
        </w:rPr>
        <w:t xml:space="preserve">. 139/63, 193/41, 193/60, 139/59 </w:t>
      </w:r>
      <w:r w:rsidR="0004223E">
        <w:rPr>
          <w:rFonts w:cs="Calibri"/>
        </w:rPr>
        <w:t>–</w:t>
      </w:r>
      <w:r w:rsidRPr="0042042A">
        <w:rPr>
          <w:rFonts w:cs="Calibri"/>
        </w:rPr>
        <w:t xml:space="preserve"> 30</w:t>
      </w:r>
      <w:r w:rsidR="0004223E">
        <w:rPr>
          <w:rFonts w:cs="Calibri"/>
        </w:rPr>
        <w:t> </w:t>
      </w:r>
      <w:r w:rsidRPr="0042042A">
        <w:rPr>
          <w:rFonts w:cs="Calibri"/>
        </w:rPr>
        <w:t>793,0 m</w:t>
      </w:r>
      <w:r w:rsidRPr="009C2D34">
        <w:rPr>
          <w:rFonts w:cs="Calibri"/>
          <w:vertAlign w:val="superscript"/>
        </w:rPr>
        <w:t>2</w:t>
      </w:r>
      <w:r w:rsidRPr="0042042A">
        <w:rPr>
          <w:rFonts w:cs="Calibri"/>
        </w:rPr>
        <w:t>,</w:t>
      </w:r>
    </w:p>
    <w:p w14:paraId="6729D899" w14:textId="1A9B77E1" w:rsidR="0042042A" w:rsidRPr="009C2D34" w:rsidRDefault="0042042A" w:rsidP="0042042A">
      <w:pPr>
        <w:pStyle w:val="Akapitzlist"/>
        <w:numPr>
          <w:ilvl w:val="0"/>
          <w:numId w:val="13"/>
        </w:numPr>
        <w:rPr>
          <w:rFonts w:cs="Calibri"/>
        </w:rPr>
      </w:pPr>
      <w:r w:rsidRPr="009C2D34">
        <w:rPr>
          <w:rFonts w:cs="Calibri"/>
        </w:rPr>
        <w:t xml:space="preserve">powierzchnia zabudowy </w:t>
      </w:r>
      <w:r w:rsidR="0004223E">
        <w:rPr>
          <w:rFonts w:cs="Calibri"/>
        </w:rPr>
        <w:t>–</w:t>
      </w:r>
      <w:r w:rsidRPr="009C2D34">
        <w:rPr>
          <w:rFonts w:cs="Calibri"/>
        </w:rPr>
        <w:t xml:space="preserve"> 1</w:t>
      </w:r>
      <w:r w:rsidR="0004223E">
        <w:rPr>
          <w:rFonts w:cs="Calibri"/>
        </w:rPr>
        <w:t> </w:t>
      </w:r>
      <w:r w:rsidRPr="009C2D34">
        <w:rPr>
          <w:rFonts w:cs="Calibri"/>
        </w:rPr>
        <w:t>282,0</w:t>
      </w:r>
      <w:r w:rsidR="009C2D34">
        <w:rPr>
          <w:rFonts w:cs="Calibri"/>
        </w:rPr>
        <w:t> </w:t>
      </w:r>
      <w:r w:rsidRPr="009C2D34">
        <w:rPr>
          <w:rFonts w:cs="Calibri"/>
        </w:rPr>
        <w:t>m</w:t>
      </w:r>
      <w:r w:rsidRPr="009C2D34">
        <w:rPr>
          <w:rFonts w:cs="Calibri"/>
          <w:vertAlign w:val="superscript"/>
        </w:rPr>
        <w:t>2</w:t>
      </w:r>
      <w:r w:rsidRPr="009C2D34">
        <w:rPr>
          <w:rFonts w:cs="Calibri"/>
        </w:rPr>
        <w:t xml:space="preserve"> - 4,0%</w:t>
      </w:r>
      <w:r w:rsidR="0004223E">
        <w:rPr>
          <w:rFonts w:cs="Calibri"/>
        </w:rPr>
        <w:t>,</w:t>
      </w:r>
    </w:p>
    <w:p w14:paraId="4B67573F" w14:textId="5952B4E6" w:rsidR="0042042A" w:rsidRPr="009C2D34" w:rsidRDefault="0042042A" w:rsidP="0042042A">
      <w:pPr>
        <w:pStyle w:val="Akapitzlist"/>
        <w:numPr>
          <w:ilvl w:val="0"/>
          <w:numId w:val="13"/>
        </w:numPr>
        <w:rPr>
          <w:rFonts w:cs="Calibri"/>
        </w:rPr>
      </w:pPr>
      <w:r w:rsidRPr="009C2D34">
        <w:rPr>
          <w:rFonts w:cs="Calibri"/>
        </w:rPr>
        <w:t xml:space="preserve">powierzchnia utwardzeń - </w:t>
      </w:r>
      <w:r w:rsidR="009C2D34" w:rsidRPr="009C2D34">
        <w:rPr>
          <w:rFonts w:cs="Calibri"/>
        </w:rPr>
        <w:t>21 211,0</w:t>
      </w:r>
      <w:r w:rsidR="009C2D34">
        <w:rPr>
          <w:rFonts w:cs="Calibri"/>
        </w:rPr>
        <w:t> </w:t>
      </w:r>
      <w:r w:rsidR="009C2D34" w:rsidRPr="009C2D34">
        <w:rPr>
          <w:rFonts w:cs="Calibri"/>
        </w:rPr>
        <w:t>m</w:t>
      </w:r>
      <w:r w:rsidR="009C2D34" w:rsidRPr="009C2D34">
        <w:rPr>
          <w:rFonts w:cs="Calibri"/>
          <w:vertAlign w:val="superscript"/>
        </w:rPr>
        <w:t>2</w:t>
      </w:r>
      <w:r w:rsidR="009C2D34" w:rsidRPr="009C2D34">
        <w:rPr>
          <w:rFonts w:cs="Calibri"/>
        </w:rPr>
        <w:t xml:space="preserve"> - 68,9%</w:t>
      </w:r>
      <w:r w:rsidR="0004223E">
        <w:rPr>
          <w:rFonts w:cs="Calibri"/>
        </w:rPr>
        <w:t>,</w:t>
      </w:r>
    </w:p>
    <w:p w14:paraId="44853EBB" w14:textId="01E2DE85" w:rsidR="00EE483C" w:rsidRDefault="0042042A" w:rsidP="0042042A">
      <w:pPr>
        <w:pStyle w:val="Akapitzlist"/>
        <w:numPr>
          <w:ilvl w:val="0"/>
          <w:numId w:val="13"/>
        </w:numPr>
        <w:rPr>
          <w:rFonts w:cs="Calibri"/>
        </w:rPr>
      </w:pPr>
      <w:r w:rsidRPr="0042042A">
        <w:rPr>
          <w:rFonts w:cs="Calibri"/>
        </w:rPr>
        <w:t xml:space="preserve">powierzchnia zieleni - powierzchnia biologicznie czynna </w:t>
      </w:r>
      <w:r w:rsidR="0004223E">
        <w:rPr>
          <w:rFonts w:cs="Calibri"/>
        </w:rPr>
        <w:t>–</w:t>
      </w:r>
      <w:r w:rsidRPr="0042042A">
        <w:rPr>
          <w:rFonts w:cs="Calibri"/>
        </w:rPr>
        <w:t xml:space="preserve"> 9</w:t>
      </w:r>
      <w:r w:rsidR="0004223E">
        <w:rPr>
          <w:rFonts w:cs="Calibri"/>
        </w:rPr>
        <w:t> </w:t>
      </w:r>
      <w:r w:rsidRPr="0042042A">
        <w:rPr>
          <w:rFonts w:cs="Calibri"/>
        </w:rPr>
        <w:t>195,0m</w:t>
      </w:r>
      <w:r w:rsidRPr="00EE47BE">
        <w:rPr>
          <w:rFonts w:cs="Calibri"/>
          <w:vertAlign w:val="superscript"/>
        </w:rPr>
        <w:t>2</w:t>
      </w:r>
      <w:r w:rsidRPr="0042042A">
        <w:rPr>
          <w:rFonts w:cs="Calibri"/>
        </w:rPr>
        <w:t xml:space="preserve"> - 30,0%.</w:t>
      </w:r>
    </w:p>
    <w:p w14:paraId="0DC81B2F" w14:textId="6E5EA3CC" w:rsidR="009C2D34" w:rsidRPr="009C2D34" w:rsidRDefault="009C2D34" w:rsidP="009C2D34">
      <w:pPr>
        <w:rPr>
          <w:rFonts w:cs="Calibri"/>
        </w:rPr>
      </w:pPr>
      <w:r w:rsidRPr="009C2D34">
        <w:rPr>
          <w:rFonts w:cs="Calibri"/>
        </w:rPr>
        <w:t>W związku z powyższym planowane przedsięwzięcia spełnia warunki określone w</w:t>
      </w:r>
      <w:r>
        <w:rPr>
          <w:rFonts w:cs="Calibri"/>
        </w:rPr>
        <w:t> </w:t>
      </w:r>
      <w:r w:rsidRPr="009C2D34">
        <w:rPr>
          <w:rFonts w:cs="Calibri"/>
        </w:rPr>
        <w:t>miejscowym planie zagospodarowania przestrzennego.</w:t>
      </w:r>
    </w:p>
    <w:p w14:paraId="0061BBA2" w14:textId="77777777" w:rsidR="0004223E" w:rsidRDefault="0004223E">
      <w:pPr>
        <w:spacing w:line="240" w:lineRule="auto"/>
        <w:ind w:firstLine="0"/>
        <w:jc w:val="left"/>
        <w:rPr>
          <w:rFonts w:cs="Calibri"/>
          <w:b/>
          <w:szCs w:val="24"/>
        </w:rPr>
      </w:pPr>
      <w:r>
        <w:rPr>
          <w:rFonts w:cs="Calibri"/>
          <w:b/>
          <w:szCs w:val="24"/>
        </w:rPr>
        <w:br w:type="page"/>
      </w:r>
    </w:p>
    <w:p w14:paraId="4A31C9AF" w14:textId="54F2C44E" w:rsidR="006B5223" w:rsidRDefault="006B5223" w:rsidP="006B5223">
      <w:pPr>
        <w:spacing w:after="120"/>
        <w:rPr>
          <w:rFonts w:cs="Calibri"/>
          <w:b/>
          <w:szCs w:val="24"/>
        </w:rPr>
      </w:pPr>
      <w:r w:rsidRPr="004F22F1">
        <w:rPr>
          <w:rFonts w:cs="Calibri"/>
          <w:b/>
          <w:szCs w:val="24"/>
        </w:rPr>
        <w:t>Emisja substancji pyłowych związana z fazą rozdrabniania odpadów</w:t>
      </w:r>
    </w:p>
    <w:p w14:paraId="73132D64" w14:textId="77777777" w:rsidR="006B5223" w:rsidRPr="007D7427" w:rsidRDefault="006B5223" w:rsidP="006B5223">
      <w:pPr>
        <w:ind w:firstLine="708"/>
        <w:rPr>
          <w:rFonts w:asciiTheme="minorHAnsi" w:hAnsiTheme="minorHAnsi" w:cstheme="minorHAnsi"/>
          <w:szCs w:val="24"/>
        </w:rPr>
      </w:pPr>
      <w:r w:rsidRPr="007D7427">
        <w:rPr>
          <w:rFonts w:asciiTheme="minorHAnsi" w:hAnsiTheme="minorHAnsi" w:cstheme="minorHAnsi"/>
          <w:szCs w:val="24"/>
        </w:rPr>
        <w:t xml:space="preserve">W trakcie procesu rozdrabniania odpadów </w:t>
      </w:r>
      <w:r>
        <w:rPr>
          <w:rFonts w:asciiTheme="minorHAnsi" w:hAnsiTheme="minorHAnsi" w:cstheme="minorHAnsi"/>
          <w:szCs w:val="24"/>
        </w:rPr>
        <w:t>przez kruszarkę</w:t>
      </w:r>
      <w:r w:rsidRPr="007D7427">
        <w:rPr>
          <w:rFonts w:asciiTheme="minorHAnsi" w:hAnsiTheme="minorHAnsi" w:cstheme="minorHAnsi"/>
          <w:szCs w:val="24"/>
        </w:rPr>
        <w:t xml:space="preserve"> występuje niezorganizowana emisja pyłu do atmosfery. Na podstawie danych literaturowych emisja pyłu związana z</w:t>
      </w:r>
      <w:r>
        <w:rPr>
          <w:rFonts w:asciiTheme="minorHAnsi" w:hAnsiTheme="minorHAnsi" w:cstheme="minorHAnsi"/>
          <w:szCs w:val="24"/>
        </w:rPr>
        <w:t xml:space="preserve"> rozdrabnianiem </w:t>
      </w:r>
      <w:r w:rsidRPr="007D7427">
        <w:rPr>
          <w:rFonts w:asciiTheme="minorHAnsi" w:hAnsiTheme="minorHAnsi" w:cstheme="minorHAnsi"/>
          <w:szCs w:val="24"/>
        </w:rPr>
        <w:t>odpadów ma ograniczony zasięg.</w:t>
      </w:r>
      <w:r>
        <w:rPr>
          <w:rFonts w:asciiTheme="minorHAnsi" w:hAnsiTheme="minorHAnsi" w:cstheme="minorHAnsi"/>
          <w:szCs w:val="24"/>
        </w:rPr>
        <w:t xml:space="preserve"> P</w:t>
      </w:r>
      <w:r w:rsidRPr="007D7427">
        <w:rPr>
          <w:rFonts w:asciiTheme="minorHAnsi" w:hAnsiTheme="minorHAnsi" w:cstheme="minorHAnsi"/>
          <w:szCs w:val="24"/>
        </w:rPr>
        <w:t>yły emitowane podczas rozdrabniania opadają najczęściej na odległo</w:t>
      </w:r>
      <w:r>
        <w:rPr>
          <w:rFonts w:asciiTheme="minorHAnsi" w:hAnsiTheme="minorHAnsi" w:cstheme="minorHAnsi"/>
          <w:szCs w:val="24"/>
        </w:rPr>
        <w:t>ść 10 m od miejsca powstawania [n</w:t>
      </w:r>
      <w:r w:rsidRPr="00527511">
        <w:rPr>
          <w:rFonts w:asciiTheme="minorHAnsi" w:hAnsiTheme="minorHAnsi" w:cstheme="minorHAnsi"/>
          <w:szCs w:val="24"/>
        </w:rPr>
        <w:t xml:space="preserve">a podstawie </w:t>
      </w:r>
      <w:proofErr w:type="spellStart"/>
      <w:r w:rsidRPr="00527511">
        <w:rPr>
          <w:rFonts w:asciiTheme="minorHAnsi" w:hAnsiTheme="minorHAnsi" w:cstheme="minorHAnsi"/>
          <w:szCs w:val="24"/>
        </w:rPr>
        <w:t>Kompetech</w:t>
      </w:r>
      <w:proofErr w:type="spellEnd"/>
      <w:r w:rsidRPr="00527511">
        <w:rPr>
          <w:rFonts w:asciiTheme="minorHAnsi" w:hAnsiTheme="minorHAnsi" w:cstheme="minorHAnsi"/>
          <w:szCs w:val="24"/>
        </w:rPr>
        <w:t xml:space="preserve"> </w:t>
      </w:r>
      <w:proofErr w:type="spellStart"/>
      <w:r w:rsidRPr="00527511">
        <w:rPr>
          <w:rFonts w:asciiTheme="minorHAnsi" w:hAnsiTheme="minorHAnsi" w:cstheme="minorHAnsi"/>
          <w:szCs w:val="24"/>
        </w:rPr>
        <w:t>Umwelltechnik</w:t>
      </w:r>
      <w:proofErr w:type="spellEnd"/>
      <w:r w:rsidRPr="00527511">
        <w:rPr>
          <w:rFonts w:asciiTheme="minorHAnsi" w:hAnsiTheme="minorHAnsi" w:cstheme="minorHAnsi"/>
          <w:szCs w:val="24"/>
        </w:rPr>
        <w:t xml:space="preserve"> GmbH Technology for of </w:t>
      </w:r>
      <w:proofErr w:type="spellStart"/>
      <w:r w:rsidRPr="00527511">
        <w:rPr>
          <w:rFonts w:asciiTheme="minorHAnsi" w:hAnsiTheme="minorHAnsi" w:cstheme="minorHAnsi"/>
          <w:szCs w:val="24"/>
        </w:rPr>
        <w:t>better</w:t>
      </w:r>
      <w:proofErr w:type="spellEnd"/>
      <w:r w:rsidRPr="00527511">
        <w:rPr>
          <w:rFonts w:asciiTheme="minorHAnsi" w:hAnsiTheme="minorHAnsi" w:cstheme="minorHAnsi"/>
          <w:szCs w:val="24"/>
        </w:rPr>
        <w:t xml:space="preserve"> </w:t>
      </w:r>
      <w:proofErr w:type="spellStart"/>
      <w:r w:rsidRPr="00527511">
        <w:rPr>
          <w:rFonts w:asciiTheme="minorHAnsi" w:hAnsiTheme="minorHAnsi" w:cstheme="minorHAnsi"/>
          <w:szCs w:val="24"/>
        </w:rPr>
        <w:t>environmental</w:t>
      </w:r>
      <w:proofErr w:type="spellEnd"/>
      <w:r w:rsidRPr="00527511">
        <w:rPr>
          <w:rFonts w:asciiTheme="minorHAnsi" w:hAnsiTheme="minorHAnsi" w:cstheme="minorHAnsi"/>
          <w:szCs w:val="24"/>
        </w:rPr>
        <w:t>, 2005</w:t>
      </w:r>
      <w:r>
        <w:rPr>
          <w:rFonts w:asciiTheme="minorHAnsi" w:hAnsiTheme="minorHAnsi" w:cstheme="minorHAnsi"/>
          <w:szCs w:val="24"/>
        </w:rPr>
        <w:t>]</w:t>
      </w:r>
      <w:r w:rsidRPr="007D7427">
        <w:rPr>
          <w:rFonts w:asciiTheme="minorHAnsi" w:hAnsiTheme="minorHAnsi" w:cstheme="minorHAnsi"/>
          <w:szCs w:val="24"/>
        </w:rPr>
        <w:t xml:space="preserve">. </w:t>
      </w:r>
      <w:r>
        <w:rPr>
          <w:rFonts w:asciiTheme="minorHAnsi" w:hAnsiTheme="minorHAnsi" w:cstheme="minorHAnsi"/>
          <w:szCs w:val="24"/>
        </w:rPr>
        <w:t>W analizowanym przypadku jest to obszar należący</w:t>
      </w:r>
      <w:r w:rsidRPr="007D7427">
        <w:rPr>
          <w:rFonts w:asciiTheme="minorHAnsi" w:hAnsiTheme="minorHAnsi" w:cstheme="minorHAnsi"/>
          <w:szCs w:val="24"/>
        </w:rPr>
        <w:t xml:space="preserve"> do Wnioskodawcy</w:t>
      </w:r>
      <w:r>
        <w:rPr>
          <w:rFonts w:asciiTheme="minorHAnsi" w:hAnsiTheme="minorHAnsi" w:cstheme="minorHAnsi"/>
          <w:szCs w:val="24"/>
        </w:rPr>
        <w:t>.</w:t>
      </w:r>
    </w:p>
    <w:p w14:paraId="41C147F8" w14:textId="77777777" w:rsidR="006B5223" w:rsidRPr="007D7427" w:rsidRDefault="006B5223" w:rsidP="006B5223">
      <w:pPr>
        <w:autoSpaceDE w:val="0"/>
        <w:ind w:firstLine="708"/>
        <w:rPr>
          <w:rFonts w:asciiTheme="minorHAnsi" w:eastAsia="Times New Roman" w:hAnsiTheme="minorHAnsi" w:cstheme="minorHAnsi"/>
          <w:szCs w:val="24"/>
        </w:rPr>
      </w:pPr>
      <w:r w:rsidRPr="007D7427">
        <w:rPr>
          <w:rStyle w:val="h1"/>
          <w:rFonts w:asciiTheme="minorHAnsi" w:hAnsiTheme="minorHAnsi" w:cstheme="minorHAnsi"/>
          <w:szCs w:val="24"/>
        </w:rPr>
        <w:t>Emisja substancji pyłowych związana z fazą rozdrabniania odpadów</w:t>
      </w:r>
      <w:r w:rsidRPr="007D7427">
        <w:rPr>
          <w:rFonts w:asciiTheme="minorHAnsi" w:eastAsia="Times New Roman" w:hAnsiTheme="minorHAnsi" w:cstheme="minorHAnsi"/>
          <w:szCs w:val="24"/>
        </w:rPr>
        <w:t xml:space="preserve"> uzależniona b</w:t>
      </w:r>
      <w:r w:rsidRPr="007D7427">
        <w:rPr>
          <w:rFonts w:asciiTheme="minorHAnsi" w:eastAsia="TimesNewRoman" w:hAnsiTheme="minorHAnsi" w:cstheme="minorHAnsi"/>
          <w:szCs w:val="24"/>
        </w:rPr>
        <w:t>ę</w:t>
      </w:r>
      <w:r w:rsidRPr="007D7427">
        <w:rPr>
          <w:rFonts w:asciiTheme="minorHAnsi" w:eastAsia="Times New Roman" w:hAnsiTheme="minorHAnsi" w:cstheme="minorHAnsi"/>
          <w:szCs w:val="24"/>
        </w:rPr>
        <w:t xml:space="preserve">dzie od </w:t>
      </w:r>
      <w:r>
        <w:rPr>
          <w:rFonts w:asciiTheme="minorHAnsi" w:eastAsia="Times New Roman" w:hAnsiTheme="minorHAnsi" w:cstheme="minorHAnsi"/>
          <w:szCs w:val="24"/>
        </w:rPr>
        <w:t xml:space="preserve"> masy kruszonych odpadów</w:t>
      </w:r>
      <w:r w:rsidRPr="007D7427">
        <w:rPr>
          <w:rFonts w:asciiTheme="minorHAnsi" w:eastAsia="Times New Roman" w:hAnsiTheme="minorHAnsi" w:cstheme="minorHAnsi"/>
          <w:szCs w:val="24"/>
        </w:rPr>
        <w:t>,</w:t>
      </w:r>
      <w:r>
        <w:rPr>
          <w:rFonts w:asciiTheme="minorHAnsi" w:eastAsia="Times New Roman" w:hAnsiTheme="minorHAnsi" w:cstheme="minorHAnsi"/>
          <w:szCs w:val="24"/>
        </w:rPr>
        <w:t xml:space="preserve"> </w:t>
      </w:r>
      <w:r w:rsidRPr="007D7427">
        <w:rPr>
          <w:rFonts w:asciiTheme="minorHAnsi" w:eastAsia="Times New Roman" w:hAnsiTheme="minorHAnsi" w:cstheme="minorHAnsi"/>
          <w:szCs w:val="24"/>
        </w:rPr>
        <w:t>twardo</w:t>
      </w:r>
      <w:r w:rsidRPr="007D7427">
        <w:rPr>
          <w:rFonts w:asciiTheme="minorHAnsi" w:eastAsia="TimesNewRoman" w:hAnsiTheme="minorHAnsi" w:cstheme="minorHAnsi"/>
          <w:szCs w:val="24"/>
        </w:rPr>
        <w:t>ś</w:t>
      </w:r>
      <w:r w:rsidRPr="007D7427">
        <w:rPr>
          <w:rFonts w:asciiTheme="minorHAnsi" w:eastAsia="Times New Roman" w:hAnsiTheme="minorHAnsi" w:cstheme="minorHAnsi"/>
          <w:szCs w:val="24"/>
        </w:rPr>
        <w:t xml:space="preserve">ci </w:t>
      </w:r>
      <w:r>
        <w:rPr>
          <w:rFonts w:asciiTheme="minorHAnsi" w:eastAsia="Times New Roman" w:hAnsiTheme="minorHAnsi" w:cstheme="minorHAnsi"/>
          <w:szCs w:val="24"/>
        </w:rPr>
        <w:t>materiałów</w:t>
      </w:r>
      <w:r w:rsidRPr="007D7427">
        <w:rPr>
          <w:rFonts w:asciiTheme="minorHAnsi" w:eastAsia="Times New Roman" w:hAnsiTheme="minorHAnsi" w:cstheme="minorHAnsi"/>
          <w:szCs w:val="24"/>
        </w:rPr>
        <w:t xml:space="preserve"> oraz od zadanego stopnia rozdrobnienia odpadów. Emisja pyłów powstaj</w:t>
      </w:r>
      <w:r w:rsidRPr="007D7427">
        <w:rPr>
          <w:rFonts w:asciiTheme="minorHAnsi" w:eastAsia="TimesNewRoman" w:hAnsiTheme="minorHAnsi" w:cstheme="minorHAnsi"/>
          <w:szCs w:val="24"/>
        </w:rPr>
        <w:t>ą</w:t>
      </w:r>
      <w:r>
        <w:rPr>
          <w:rFonts w:asciiTheme="minorHAnsi" w:eastAsia="Times New Roman" w:hAnsiTheme="minorHAnsi" w:cstheme="minorHAnsi"/>
          <w:szCs w:val="24"/>
        </w:rPr>
        <w:t xml:space="preserve">ca w czasie kruszenia </w:t>
      </w:r>
      <w:r w:rsidRPr="007D7427">
        <w:rPr>
          <w:rFonts w:asciiTheme="minorHAnsi" w:eastAsia="Times New Roman" w:hAnsiTheme="minorHAnsi" w:cstheme="minorHAnsi"/>
          <w:szCs w:val="24"/>
        </w:rPr>
        <w:t>będzie</w:t>
      </w:r>
      <w:r>
        <w:rPr>
          <w:rFonts w:asciiTheme="minorHAnsi" w:eastAsia="Times New Roman" w:hAnsiTheme="minorHAnsi" w:cstheme="minorHAnsi"/>
          <w:szCs w:val="24"/>
        </w:rPr>
        <w:t xml:space="preserve"> stanowić</w:t>
      </w:r>
      <w:r w:rsidRPr="007D7427">
        <w:rPr>
          <w:rFonts w:asciiTheme="minorHAnsi" w:eastAsia="Times New Roman" w:hAnsiTheme="minorHAnsi" w:cstheme="minorHAnsi"/>
          <w:szCs w:val="24"/>
        </w:rPr>
        <w:t xml:space="preserve"> emisję</w:t>
      </w:r>
      <w:r>
        <w:rPr>
          <w:rFonts w:asciiTheme="minorHAnsi" w:eastAsia="Times New Roman" w:hAnsiTheme="minorHAnsi" w:cstheme="minorHAnsi"/>
          <w:szCs w:val="24"/>
        </w:rPr>
        <w:t xml:space="preserve"> </w:t>
      </w:r>
      <w:r w:rsidRPr="007D7427">
        <w:rPr>
          <w:rFonts w:asciiTheme="minorHAnsi" w:eastAsia="Times New Roman" w:hAnsiTheme="minorHAnsi" w:cstheme="minorHAnsi"/>
          <w:szCs w:val="24"/>
        </w:rPr>
        <w:t>niezorganizowan</w:t>
      </w:r>
      <w:r w:rsidRPr="007D7427">
        <w:rPr>
          <w:rFonts w:asciiTheme="minorHAnsi" w:eastAsia="TimesNewRoman" w:hAnsiTheme="minorHAnsi" w:cstheme="minorHAnsi"/>
          <w:szCs w:val="24"/>
        </w:rPr>
        <w:t>ą</w:t>
      </w:r>
      <w:r w:rsidRPr="007D7427">
        <w:rPr>
          <w:rFonts w:asciiTheme="minorHAnsi" w:eastAsia="Times New Roman" w:hAnsiTheme="minorHAnsi" w:cstheme="minorHAnsi"/>
          <w:szCs w:val="24"/>
        </w:rPr>
        <w:t xml:space="preserve">, </w:t>
      </w:r>
      <w:r>
        <w:rPr>
          <w:rFonts w:asciiTheme="minorHAnsi" w:eastAsia="Times New Roman" w:hAnsiTheme="minorHAnsi" w:cstheme="minorHAnsi"/>
          <w:szCs w:val="24"/>
        </w:rPr>
        <w:t>dlatego</w:t>
      </w:r>
      <w:r w:rsidRPr="007D7427">
        <w:rPr>
          <w:rFonts w:asciiTheme="minorHAnsi" w:eastAsia="Times New Roman" w:hAnsiTheme="minorHAnsi" w:cstheme="minorHAnsi"/>
          <w:szCs w:val="24"/>
        </w:rPr>
        <w:t xml:space="preserve"> w trakcie eksploatacji urządzeń, </w:t>
      </w:r>
      <w:r>
        <w:rPr>
          <w:rFonts w:asciiTheme="minorHAnsi" w:eastAsia="Times New Roman" w:hAnsiTheme="minorHAnsi" w:cstheme="minorHAnsi"/>
          <w:szCs w:val="24"/>
        </w:rPr>
        <w:t>praktycznie nie</w:t>
      </w:r>
      <w:r w:rsidRPr="007D7427">
        <w:rPr>
          <w:rFonts w:asciiTheme="minorHAnsi" w:eastAsia="Times New Roman" w:hAnsiTheme="minorHAnsi" w:cstheme="minorHAnsi"/>
          <w:szCs w:val="24"/>
        </w:rPr>
        <w:t xml:space="preserve"> b</w:t>
      </w:r>
      <w:r w:rsidRPr="007D7427">
        <w:rPr>
          <w:rFonts w:asciiTheme="minorHAnsi" w:eastAsia="TimesNewRoman" w:hAnsiTheme="minorHAnsi" w:cstheme="minorHAnsi"/>
          <w:szCs w:val="24"/>
        </w:rPr>
        <w:t>ę</w:t>
      </w:r>
      <w:r w:rsidRPr="007D7427">
        <w:rPr>
          <w:rFonts w:asciiTheme="minorHAnsi" w:eastAsia="Times New Roman" w:hAnsiTheme="minorHAnsi" w:cstheme="minorHAnsi"/>
          <w:szCs w:val="24"/>
        </w:rPr>
        <w:t>dzi</w:t>
      </w:r>
      <w:r>
        <w:rPr>
          <w:rFonts w:asciiTheme="minorHAnsi" w:eastAsia="Times New Roman" w:hAnsiTheme="minorHAnsi" w:cstheme="minorHAnsi"/>
          <w:szCs w:val="24"/>
        </w:rPr>
        <w:t>e możliwości  jej opomiarowania a</w:t>
      </w:r>
      <w:r w:rsidRPr="007D7427">
        <w:rPr>
          <w:rFonts w:asciiTheme="minorHAnsi" w:eastAsia="Times New Roman" w:hAnsiTheme="minorHAnsi" w:cstheme="minorHAnsi"/>
          <w:szCs w:val="24"/>
        </w:rPr>
        <w:t xml:space="preserve"> w</w:t>
      </w:r>
      <w:r w:rsidRPr="007D7427">
        <w:rPr>
          <w:rFonts w:asciiTheme="minorHAnsi" w:hAnsiTheme="minorHAnsi" w:cstheme="minorHAnsi"/>
          <w:szCs w:val="24"/>
        </w:rPr>
        <w:t xml:space="preserve">szelkie szacunki emisji pyłu z tego typu prac </w:t>
      </w:r>
      <w:r>
        <w:rPr>
          <w:rFonts w:asciiTheme="minorHAnsi" w:hAnsiTheme="minorHAnsi" w:cstheme="minorHAnsi"/>
          <w:szCs w:val="24"/>
        </w:rPr>
        <w:t>będą</w:t>
      </w:r>
      <w:r w:rsidRPr="007D7427">
        <w:rPr>
          <w:rFonts w:asciiTheme="minorHAnsi" w:hAnsiTheme="minorHAnsi" w:cstheme="minorHAnsi"/>
          <w:szCs w:val="24"/>
        </w:rPr>
        <w:t xml:space="preserve"> jedynie orientacyjne. </w:t>
      </w:r>
    </w:p>
    <w:p w14:paraId="2EF2CBA3" w14:textId="77777777" w:rsidR="006B5223" w:rsidRPr="007D7427" w:rsidRDefault="006B5223" w:rsidP="006B5223">
      <w:pPr>
        <w:autoSpaceDE w:val="0"/>
        <w:autoSpaceDN w:val="0"/>
        <w:adjustRightInd w:val="0"/>
        <w:ind w:firstLine="708"/>
        <w:rPr>
          <w:rFonts w:asciiTheme="minorHAnsi" w:hAnsiTheme="minorHAnsi" w:cstheme="minorHAnsi"/>
          <w:szCs w:val="24"/>
        </w:rPr>
      </w:pPr>
      <w:r>
        <w:rPr>
          <w:rFonts w:asciiTheme="minorHAnsi" w:hAnsiTheme="minorHAnsi" w:cstheme="minorHAnsi"/>
          <w:szCs w:val="24"/>
        </w:rPr>
        <w:t>Przyjęto, ż</w:t>
      </w:r>
      <w:r w:rsidRPr="007D7427">
        <w:rPr>
          <w:rFonts w:asciiTheme="minorHAnsi" w:hAnsiTheme="minorHAnsi" w:cstheme="minorHAnsi"/>
          <w:szCs w:val="24"/>
        </w:rPr>
        <w:t xml:space="preserve">e ilość przetwarzanego odpadu wyniesie maksymalnie </w:t>
      </w:r>
      <w:r w:rsidRPr="004F22F1">
        <w:rPr>
          <w:rFonts w:asciiTheme="minorHAnsi" w:hAnsiTheme="minorHAnsi" w:cstheme="minorHAnsi"/>
          <w:szCs w:val="24"/>
        </w:rPr>
        <w:t xml:space="preserve">2,5 Mg/h. </w:t>
      </w:r>
      <w:r w:rsidRPr="007D7427">
        <w:rPr>
          <w:rFonts w:asciiTheme="minorHAnsi" w:hAnsiTheme="minorHAnsi" w:cstheme="minorHAnsi"/>
          <w:szCs w:val="24"/>
        </w:rPr>
        <w:t>Do</w:t>
      </w:r>
      <w:r>
        <w:rPr>
          <w:rFonts w:asciiTheme="minorHAnsi" w:hAnsiTheme="minorHAnsi" w:cstheme="minorHAnsi"/>
          <w:szCs w:val="24"/>
        </w:rPr>
        <w:t> </w:t>
      </w:r>
      <w:r w:rsidRPr="007D7427">
        <w:rPr>
          <w:rFonts w:asciiTheme="minorHAnsi" w:hAnsiTheme="minorHAnsi" w:cstheme="minorHAnsi"/>
          <w:szCs w:val="24"/>
        </w:rPr>
        <w:t>obliczenia emisji pyłu całkowitego przyjęto wskaźnik jak dla procesu kruszenia kamienia wg katalogu EPA na poziomie 0,25 kg/Mg. W emitowanym pyle przeważają frakcje grube, które opadają w bezpośrednim otoczeniu pracujących maszyn. Przenoszeniu poza bezpośredni teren prowadzonyc</w:t>
      </w:r>
      <w:r>
        <w:rPr>
          <w:rFonts w:asciiTheme="minorHAnsi" w:hAnsiTheme="minorHAnsi" w:cstheme="minorHAnsi"/>
          <w:szCs w:val="24"/>
        </w:rPr>
        <w:t>h prac podlegać będzie tylko pył</w:t>
      </w:r>
      <w:r w:rsidRPr="007D7427">
        <w:rPr>
          <w:rFonts w:asciiTheme="minorHAnsi" w:hAnsiTheme="minorHAnsi" w:cstheme="minorHAnsi"/>
          <w:szCs w:val="24"/>
        </w:rPr>
        <w:t xml:space="preserve"> zawieszony (frakcje &lt; 10 µ</w:t>
      </w:r>
      <w:r w:rsidRPr="007D7427">
        <w:rPr>
          <w:rFonts w:asciiTheme="minorHAnsi" w:hAnsiTheme="minorHAnsi" w:cstheme="minorHAnsi"/>
          <w:i/>
          <w:iCs/>
          <w:szCs w:val="24"/>
        </w:rPr>
        <w:t>m.).</w:t>
      </w:r>
      <w:r w:rsidRPr="007D7427">
        <w:rPr>
          <w:rFonts w:asciiTheme="minorHAnsi" w:hAnsiTheme="minorHAnsi" w:cstheme="minorHAnsi"/>
          <w:szCs w:val="24"/>
        </w:rPr>
        <w:t xml:space="preserve"> Udział tych frakcji przyjęto na poziomie 20 % pyłu całkowitego. </w:t>
      </w:r>
    </w:p>
    <w:p w14:paraId="337AFE30" w14:textId="77777777" w:rsidR="006B5223" w:rsidRPr="006B5223" w:rsidRDefault="006B5223" w:rsidP="006B5223">
      <w:pPr>
        <w:autoSpaceDE w:val="0"/>
        <w:ind w:firstLine="708"/>
        <w:rPr>
          <w:rFonts w:asciiTheme="minorHAnsi" w:hAnsiTheme="minorHAnsi" w:cstheme="minorHAnsi"/>
          <w:szCs w:val="24"/>
        </w:rPr>
      </w:pPr>
      <w:r w:rsidRPr="004F22F1">
        <w:rPr>
          <w:rFonts w:asciiTheme="minorHAnsi" w:hAnsiTheme="minorHAnsi" w:cstheme="minorHAnsi"/>
          <w:szCs w:val="24"/>
        </w:rPr>
        <w:t xml:space="preserve">Wielkość emisji pyłu zawieszonego wyniesie: </w:t>
      </w:r>
    </w:p>
    <w:p w14:paraId="10764657" w14:textId="77777777" w:rsidR="006B5223" w:rsidRPr="00126F72" w:rsidRDefault="006B5223" w:rsidP="006B5223">
      <w:pPr>
        <w:autoSpaceDE w:val="0"/>
        <w:jc w:val="center"/>
        <w:rPr>
          <w:rFonts w:asciiTheme="minorHAnsi" w:hAnsiTheme="minorHAnsi" w:cstheme="minorHAnsi"/>
          <w:szCs w:val="24"/>
        </w:rPr>
      </w:pPr>
      <w:r w:rsidRPr="004F22F1">
        <w:rPr>
          <w:rFonts w:asciiTheme="minorHAnsi" w:hAnsiTheme="minorHAnsi" w:cstheme="minorHAnsi"/>
          <w:szCs w:val="24"/>
        </w:rPr>
        <w:t>E = 0,25 kg/Mg x 2,5 Mg/h x 0,2 = 0,125 kg/h</w:t>
      </w:r>
    </w:p>
    <w:p w14:paraId="24753559" w14:textId="17C4ECB6" w:rsidR="006B5223" w:rsidRDefault="006B5223" w:rsidP="006B5223">
      <w:pPr>
        <w:autoSpaceDE w:val="0"/>
        <w:autoSpaceDN w:val="0"/>
        <w:adjustRightInd w:val="0"/>
        <w:ind w:firstLine="708"/>
        <w:rPr>
          <w:rFonts w:asciiTheme="minorHAnsi" w:hAnsiTheme="minorHAnsi" w:cstheme="minorHAnsi"/>
          <w:szCs w:val="24"/>
        </w:rPr>
      </w:pPr>
      <w:r>
        <w:rPr>
          <w:rFonts w:asciiTheme="minorHAnsi" w:hAnsiTheme="minorHAnsi" w:cstheme="minorHAnsi"/>
          <w:szCs w:val="24"/>
        </w:rPr>
        <w:t xml:space="preserve">Ze </w:t>
      </w:r>
      <w:r w:rsidRPr="00D16631">
        <w:rPr>
          <w:rFonts w:asciiTheme="minorHAnsi" w:hAnsiTheme="minorHAnsi" w:cstheme="minorHAnsi"/>
          <w:szCs w:val="24"/>
        </w:rPr>
        <w:t xml:space="preserve">względu na niewielki zasięg oddziaływania, rodzaj </w:t>
      </w:r>
      <w:r>
        <w:rPr>
          <w:rFonts w:asciiTheme="minorHAnsi" w:hAnsiTheme="minorHAnsi" w:cstheme="minorHAnsi"/>
          <w:szCs w:val="24"/>
        </w:rPr>
        <w:t xml:space="preserve">emisji </w:t>
      </w:r>
      <w:r w:rsidRPr="00D16631">
        <w:rPr>
          <w:rFonts w:asciiTheme="minorHAnsi" w:hAnsiTheme="minorHAnsi" w:cstheme="minorHAnsi"/>
          <w:szCs w:val="24"/>
        </w:rPr>
        <w:t>(emisja niezorganizowana),</w:t>
      </w:r>
      <w:r>
        <w:rPr>
          <w:rFonts w:asciiTheme="minorHAnsi" w:hAnsiTheme="minorHAnsi" w:cstheme="minorHAnsi"/>
          <w:szCs w:val="24"/>
        </w:rPr>
        <w:t xml:space="preserve"> a także</w:t>
      </w:r>
      <w:r w:rsidRPr="00D16631">
        <w:rPr>
          <w:rFonts w:asciiTheme="minorHAnsi" w:hAnsiTheme="minorHAnsi" w:cstheme="minorHAnsi"/>
          <w:szCs w:val="24"/>
        </w:rPr>
        <w:t xml:space="preserve"> z powodu praktycznie braku możliwości jej pomiaru, emisję pyłu z procesu </w:t>
      </w:r>
      <w:r>
        <w:rPr>
          <w:rFonts w:asciiTheme="minorHAnsi" w:hAnsiTheme="minorHAnsi" w:cstheme="minorHAnsi"/>
          <w:szCs w:val="24"/>
        </w:rPr>
        <w:t>rozdrabniania</w:t>
      </w:r>
      <w:r w:rsidRPr="00D16631">
        <w:rPr>
          <w:rFonts w:asciiTheme="minorHAnsi" w:hAnsiTheme="minorHAnsi" w:cstheme="minorHAnsi"/>
          <w:szCs w:val="24"/>
        </w:rPr>
        <w:t xml:space="preserve"> odpadów pominięto w dalszych obliczeniach</w:t>
      </w:r>
      <w:r>
        <w:rPr>
          <w:rFonts w:asciiTheme="minorHAnsi" w:hAnsiTheme="minorHAnsi" w:cstheme="minorHAnsi"/>
          <w:szCs w:val="24"/>
        </w:rPr>
        <w:t>.</w:t>
      </w:r>
    </w:p>
    <w:p w14:paraId="78B9CB0F" w14:textId="0AAFE4D8" w:rsidR="00961137" w:rsidRDefault="00961137" w:rsidP="006B5223">
      <w:pPr>
        <w:autoSpaceDE w:val="0"/>
        <w:autoSpaceDN w:val="0"/>
        <w:adjustRightInd w:val="0"/>
        <w:ind w:firstLine="708"/>
        <w:rPr>
          <w:rFonts w:asciiTheme="minorHAnsi" w:hAnsiTheme="minorHAnsi" w:cstheme="minorHAnsi"/>
          <w:szCs w:val="24"/>
        </w:rPr>
      </w:pPr>
    </w:p>
    <w:p w14:paraId="18EADB02" w14:textId="1B415E73" w:rsidR="00961137" w:rsidRDefault="00961137" w:rsidP="006B5223">
      <w:pPr>
        <w:autoSpaceDE w:val="0"/>
        <w:autoSpaceDN w:val="0"/>
        <w:adjustRightInd w:val="0"/>
        <w:ind w:firstLine="708"/>
        <w:rPr>
          <w:rFonts w:asciiTheme="minorHAnsi" w:hAnsiTheme="minorHAnsi" w:cstheme="minorHAnsi"/>
          <w:szCs w:val="24"/>
        </w:rPr>
      </w:pPr>
      <w:r>
        <w:rPr>
          <w:rFonts w:asciiTheme="minorHAnsi" w:hAnsiTheme="minorHAnsi" w:cstheme="minorHAnsi"/>
          <w:szCs w:val="24"/>
        </w:rPr>
        <w:t xml:space="preserve">W związku ze zmianami technologicznymi oraz ze zwiększeniem </w:t>
      </w:r>
      <w:r w:rsidR="000E5842">
        <w:rPr>
          <w:rFonts w:asciiTheme="minorHAnsi" w:hAnsiTheme="minorHAnsi" w:cstheme="minorHAnsi"/>
          <w:szCs w:val="24"/>
        </w:rPr>
        <w:t xml:space="preserve">powierzchni biologicznie czynnej w obrębie przedsięwzięcia jako załącznik nr 1 przedstawiono koncepcję zagospodarowania terenu. </w:t>
      </w:r>
    </w:p>
    <w:p w14:paraId="6B3306EC" w14:textId="77777777" w:rsidR="0004223E" w:rsidRDefault="0004223E">
      <w:pPr>
        <w:spacing w:line="240" w:lineRule="auto"/>
        <w:ind w:firstLine="0"/>
        <w:jc w:val="left"/>
        <w:rPr>
          <w:i/>
          <w:iCs/>
        </w:rPr>
      </w:pPr>
      <w:r>
        <w:rPr>
          <w:i/>
          <w:iCs/>
        </w:rPr>
        <w:br w:type="page"/>
      </w:r>
    </w:p>
    <w:p w14:paraId="4B2012EE" w14:textId="4067DA6B" w:rsidR="000E5842" w:rsidRPr="0004223E" w:rsidRDefault="000E5842" w:rsidP="0004223E">
      <w:pPr>
        <w:ind w:firstLine="0"/>
        <w:rPr>
          <w:b/>
          <w:bCs/>
          <w:i/>
          <w:iCs/>
        </w:rPr>
      </w:pPr>
      <w:r w:rsidRPr="0004223E">
        <w:rPr>
          <w:b/>
          <w:bCs/>
          <w:i/>
          <w:iCs/>
        </w:rPr>
        <w:t>Streszczenie w języku niespecjalistycznym</w:t>
      </w:r>
    </w:p>
    <w:p w14:paraId="2883162B" w14:textId="77777777" w:rsidR="000E5842" w:rsidRDefault="000E5842" w:rsidP="000E5842">
      <w:r>
        <w:t xml:space="preserve">Wnioskodawcą, ubiegającym się o uzyskanie decyzji o środowiskowych uwarunkowaniach jest: </w:t>
      </w:r>
    </w:p>
    <w:p w14:paraId="4D9E0EDA" w14:textId="77777777" w:rsidR="000E5842" w:rsidRDefault="000E5842" w:rsidP="000E5842">
      <w:pPr>
        <w:jc w:val="center"/>
      </w:pPr>
      <w:r>
        <w:t xml:space="preserve">EKO-DYŚ Jerzy </w:t>
      </w:r>
      <w:proofErr w:type="spellStart"/>
      <w:r>
        <w:t>Dyś</w:t>
      </w:r>
      <w:proofErr w:type="spellEnd"/>
    </w:p>
    <w:p w14:paraId="43AC9065" w14:textId="126F1979" w:rsidR="000E5842" w:rsidRDefault="000E5842" w:rsidP="000E5842">
      <w:pPr>
        <w:jc w:val="center"/>
      </w:pPr>
      <w:r>
        <w:t>ul. Grenadierów 13D</w:t>
      </w:r>
    </w:p>
    <w:p w14:paraId="4E2C4C4E" w14:textId="77777777" w:rsidR="000E5842" w:rsidRDefault="000E5842" w:rsidP="000E5842">
      <w:pPr>
        <w:jc w:val="center"/>
      </w:pPr>
      <w:r>
        <w:t>20-331 Lublin</w:t>
      </w:r>
    </w:p>
    <w:p w14:paraId="14782F78" w14:textId="77777777" w:rsidR="000E5842" w:rsidRDefault="000E5842" w:rsidP="000E5842">
      <w:pPr>
        <w:jc w:val="center"/>
      </w:pPr>
    </w:p>
    <w:p w14:paraId="61C1CDFB" w14:textId="77777777" w:rsidR="000E5842" w:rsidRDefault="000E5842" w:rsidP="000E5842">
      <w:pPr>
        <w:jc w:val="center"/>
      </w:pPr>
      <w:r>
        <w:t>Wykonawcą Raportu o oddziaływaniu na środowisko jest firma:</w:t>
      </w:r>
    </w:p>
    <w:p w14:paraId="630809A5" w14:textId="77777777" w:rsidR="000E5842" w:rsidRDefault="000E5842" w:rsidP="000E5842">
      <w:pPr>
        <w:jc w:val="center"/>
      </w:pPr>
      <w:r>
        <w:t>Eko Usługi K.B. Katarzyna Bojankowska</w:t>
      </w:r>
    </w:p>
    <w:p w14:paraId="4666FB9F" w14:textId="77777777" w:rsidR="000E5842" w:rsidRDefault="000E5842" w:rsidP="000E5842">
      <w:pPr>
        <w:jc w:val="center"/>
      </w:pPr>
      <w:r>
        <w:t>ul. Wileńska 2E/9, 20 - 603 Lublin.</w:t>
      </w:r>
    </w:p>
    <w:p w14:paraId="7DBEC10F" w14:textId="77777777" w:rsidR="000E5842" w:rsidRDefault="000E5842" w:rsidP="000E5842">
      <w:r>
        <w:t xml:space="preserve">Przedsięwzięcie będzie zlokalizowane na terenie miasta Lublin, obręb ewidencyjny Zadębie II, działki o nr </w:t>
      </w:r>
      <w:proofErr w:type="spellStart"/>
      <w:r>
        <w:t>ewid</w:t>
      </w:r>
      <w:proofErr w:type="spellEnd"/>
      <w:r>
        <w:t>. 139/59, 139/60, 139/41 i 139/63.</w:t>
      </w:r>
    </w:p>
    <w:p w14:paraId="1A0165F2" w14:textId="77777777" w:rsidR="000E5842" w:rsidRDefault="000E5842" w:rsidP="000E5842">
      <w:r>
        <w:t>Według miejscowego planu zagospodarowania przestrzennego (</w:t>
      </w:r>
      <w:proofErr w:type="spellStart"/>
      <w:r>
        <w:t>mpzp</w:t>
      </w:r>
      <w:proofErr w:type="spellEnd"/>
      <w:r>
        <w:t>) przedmiotowa działka mieści się na terenach techniczno-produkcyjnych o symbolu IVA3P o podstawowym przeznaczeniu pod lokalizację obiektów produkcyjnych, składów, magazynów o ograniczonej uciążliwości, niestwarzających zagrożeń dla istniejącej w sąsiedztwie zabudowy mieszkaniowej.</w:t>
      </w:r>
    </w:p>
    <w:p w14:paraId="42B0B461" w14:textId="4F370AE9" w:rsidR="000E5842" w:rsidRDefault="000E5842" w:rsidP="000E5842">
      <w:r>
        <w:t>Teren planowanego przedsięwzięcia w całości jest przekształcony antropogenicznie i</w:t>
      </w:r>
      <w:r w:rsidR="0004223E">
        <w:t> </w:t>
      </w:r>
      <w:r>
        <w:t xml:space="preserve">zajmowany przez obiekty związane z funkcjonującą w przeszłości wytwórnią mas bitumicznych. </w:t>
      </w:r>
    </w:p>
    <w:p w14:paraId="1004C150" w14:textId="77777777" w:rsidR="000E5842" w:rsidRDefault="000E5842" w:rsidP="000E5842">
      <w:r>
        <w:t xml:space="preserve">Na terenie analizowanych działek nie znajdują się zabytki chronione na podstawie ustawy z dnia 23 lipca 2003 r. o ochronie zabytków i opiece nad zabytkami (Dz.U.2020.282 </w:t>
      </w:r>
      <w:proofErr w:type="spellStart"/>
      <w:r>
        <w:t>t.j</w:t>
      </w:r>
      <w:proofErr w:type="spellEnd"/>
      <w:r>
        <w:t>.).</w:t>
      </w:r>
    </w:p>
    <w:p w14:paraId="2178C5E6" w14:textId="60B6CBDA" w:rsidR="000E5842" w:rsidRDefault="000E5842" w:rsidP="000E5842">
      <w:r>
        <w:t>Analizowane przedsięwzięcie zaliczone jest do przedsięwzięć mogących potencjalnie znacząco oddziaływać na środowisko zgodnie z rozporządzeniem Rady Ministrów z dnia 10</w:t>
      </w:r>
      <w:r w:rsidR="0004223E">
        <w:t> </w:t>
      </w:r>
      <w:r>
        <w:t>września 2019 r. w sprawie przedsięwzięć mogących znacząco oddziaływać na środowisko (Dz. U. z 2019 r., poz. 1839 z dnia 2019.09.26) - § 3, ust. 1 pkt. 83, lit. b) punkty zbierania, w tym przeładunku, odpadów wymagających uzyskania zezwolenia na zbieranie odpadów, z wyłączeniem odpadów obojętnych oraz produktów selektywnego zbierania odpadów komunalnych, w rozumieniu art. 3 ust. 1 pkt. 34 ustawy z dnia 14 grudnia 2012 r. o odpadach.</w:t>
      </w:r>
    </w:p>
    <w:p w14:paraId="11DC5B2D" w14:textId="77777777" w:rsidR="00652643" w:rsidRDefault="000E5842" w:rsidP="00652643">
      <w:r>
        <w:t>Na terenie przedsięwzięcia będą zbierane odpady z sektora gospodarczego oraz odpady medyczne. Odpady w punkcie zbierania odpadów będą magazynowane w następujący sposób:</w:t>
      </w:r>
    </w:p>
    <w:p w14:paraId="166F4B85" w14:textId="1E3C7EE2" w:rsidR="00652643" w:rsidRDefault="00652643" w:rsidP="00652643">
      <w:pPr>
        <w:pStyle w:val="Akapitzlist"/>
        <w:numPr>
          <w:ilvl w:val="0"/>
          <w:numId w:val="26"/>
        </w:numPr>
      </w:pPr>
      <w:r>
        <w:t xml:space="preserve">w dwóch budynkach magazynowych: 1 i 2, </w:t>
      </w:r>
    </w:p>
    <w:p w14:paraId="09F1C5D4" w14:textId="14F91C19" w:rsidR="00652643" w:rsidRDefault="000E5842" w:rsidP="00652643">
      <w:pPr>
        <w:pStyle w:val="Akapitzlist"/>
        <w:numPr>
          <w:ilvl w:val="0"/>
          <w:numId w:val="26"/>
        </w:numPr>
      </w:pPr>
      <w:r>
        <w:t xml:space="preserve">w naczepie samochodowej </w:t>
      </w:r>
      <w:r w:rsidR="0004223E">
        <w:t xml:space="preserve">- </w:t>
      </w:r>
      <w:r>
        <w:t>chłodni – odpady medyczne,</w:t>
      </w:r>
      <w:r w:rsidR="00652643">
        <w:t xml:space="preserve"> </w:t>
      </w:r>
    </w:p>
    <w:p w14:paraId="4E0F8AD6" w14:textId="423F7E45" w:rsidR="000E5842" w:rsidRDefault="000E5842" w:rsidP="00652643">
      <w:pPr>
        <w:pStyle w:val="Akapitzlist"/>
        <w:numPr>
          <w:ilvl w:val="0"/>
          <w:numId w:val="26"/>
        </w:numPr>
      </w:pPr>
      <w:r>
        <w:t>w boksach luzem, na pryzmie, w formie zbelowanej, w kontenerach</w:t>
      </w:r>
      <w:r w:rsidR="00EC1469">
        <w:t>.</w:t>
      </w:r>
    </w:p>
    <w:p w14:paraId="253B4B59" w14:textId="443B8D9F" w:rsidR="00652643" w:rsidRDefault="00652643" w:rsidP="00EC1469">
      <w:r>
        <w:t xml:space="preserve">Odpady wrażliwe na oddziaływane czynników atmosferycznych magazynowane będą w pojemnikach i kontenerach ustawionych w boksach lub w magazynach odpadów. Odpady medyczne będą magazynowane w szczelnych pojemnikach w chłodniach. Odpady będą magazynowane w sposób zapobiegający rozprzestrzenianiu się odpadów poza obszary </w:t>
      </w:r>
      <w:r w:rsidR="00EC1469">
        <w:t xml:space="preserve">nie </w:t>
      </w:r>
      <w:r>
        <w:t>przeznaczone do tego celu.</w:t>
      </w:r>
      <w:r w:rsidR="0004223E" w:rsidRPr="0004223E">
        <w:t xml:space="preserve"> </w:t>
      </w:r>
      <w:r w:rsidR="0004223E">
        <w:t>Odpady niewrażliwe na oddziaływanie czynników atmosferycznych będą magazynowane luzem na pryzmie w boksach ograniczonych ścianami.</w:t>
      </w:r>
    </w:p>
    <w:p w14:paraId="61B33909" w14:textId="7E52B71E" w:rsidR="000E5842" w:rsidRDefault="000E5842" w:rsidP="000E5842">
      <w:r>
        <w:t xml:space="preserve">Magazynowanie odpadów w punkcie </w:t>
      </w:r>
      <w:r w:rsidR="00EC1469">
        <w:t xml:space="preserve">zbierania </w:t>
      </w:r>
      <w:r>
        <w:t xml:space="preserve">odbywać się będzie zgodnie z wymaganiami w zakresie ochrony środowiska oraz bezpieczeństwa życia i zdrowia ludzi. </w:t>
      </w:r>
    </w:p>
    <w:p w14:paraId="339FFFF0" w14:textId="77777777" w:rsidR="000E5842" w:rsidRDefault="000E5842" w:rsidP="000E5842">
      <w:r>
        <w:t xml:space="preserve">Dostarczane do zakładu odpady po zważeniu na wadze przejazdowej będą rozładowywane za pomocą ładowarki bądź wózka widłowego do istniejących wydzielonych utwardzonych boksów betonowych. Po zmagazynowaniu odpowiedniej ilości przygotowane do transportu odpady będą przekazywane do instalacji zajmujących się ich odzyskiem lub unieszkodliwianiem. Przekazywanie odpadów będzie odbywało się w terminach umożliwiających ich ekonomiczny transport. </w:t>
      </w:r>
    </w:p>
    <w:p w14:paraId="1C2A62B8" w14:textId="77777777" w:rsidR="000E5842" w:rsidRDefault="000E5842" w:rsidP="000E5842">
      <w:r>
        <w:t xml:space="preserve">W zakładzie zlokalizowane są kontenery socjalne, w którym znajdują się: biuro oraz zaplecze socjalne dla pracowników: toalety, umywalka, prysznic, jadalnia. W okresie grzewczym część socjalna ogrzewana jest za pomocą instalacji elektrycznej. Zakład będzie pracował w systemie dwuzmianowym. Zatrudnionych będzie 20 pracowników. Wjazd do zakładu będzie odbywał się od strony ul. Metalurgicznej. </w:t>
      </w:r>
    </w:p>
    <w:p w14:paraId="211A0017" w14:textId="546D5B05" w:rsidR="000E5842" w:rsidRDefault="000E5842" w:rsidP="000E5842">
      <w:r>
        <w:t>Na etapie realizacji oraz eksploatacji przedsięwzięcia zaopatrzenie w wodę będzie realizowane z wodociągu miejskiego na podstawie umowy z dostawcą. Woda będzie wykorzystywana na potrzeby socjalne pracowników oraz do mycia i dezynfekcji magazynu odpadów medycznych. Ilość wytworzonych ścieków bytowych będzie równa ilości wykorzystywanej wody i wyniesie 1,2 m³/dobę, tj. ok. 337,2 m³/rok.</w:t>
      </w:r>
    </w:p>
    <w:p w14:paraId="7D8244A0" w14:textId="77777777" w:rsidR="000E5842" w:rsidRDefault="000E5842" w:rsidP="000E5842">
      <w:r>
        <w:t>Ścieki odprowadzane będą do szczelnego zbiornika o pojemności 5 m³ zlokalizowanego przy kontenerach socjalnych, skąd wywożone będą wozem asenizacyjnym przez uprawnioną firmę do oczyszczalni ścieków.</w:t>
      </w:r>
    </w:p>
    <w:p w14:paraId="098F98E7" w14:textId="150A9431" w:rsidR="000E5842" w:rsidRDefault="000E5842" w:rsidP="000E5842">
      <w:r>
        <w:t>Ścieki z dezynfekcji magazynu odpadów medycznych będą magazynowane w zbiorniku o</w:t>
      </w:r>
      <w:r w:rsidR="0004223E">
        <w:t> </w:t>
      </w:r>
      <w:r>
        <w:t>pojemności 2m</w:t>
      </w:r>
      <w:r w:rsidRPr="00652643">
        <w:rPr>
          <w:vertAlign w:val="superscript"/>
        </w:rPr>
        <w:t>2</w:t>
      </w:r>
      <w:r w:rsidR="00652643">
        <w:rPr>
          <w:vertAlign w:val="superscript"/>
        </w:rPr>
        <w:t xml:space="preserve"> </w:t>
      </w:r>
      <w:r>
        <w:t>znajdującym się pod kontenerem</w:t>
      </w:r>
      <w:r w:rsidR="0004223E">
        <w:t>, n</w:t>
      </w:r>
      <w:r w:rsidR="00652643">
        <w:t xml:space="preserve">astępnie ścieki będą wywożone do oczyszczalni ścieków. </w:t>
      </w:r>
    </w:p>
    <w:p w14:paraId="6D5D03F7" w14:textId="77777777" w:rsidR="000E5842" w:rsidRDefault="000E5842" w:rsidP="000E5842">
      <w:r>
        <w:t xml:space="preserve">Wody opadowe i roztopowe z placów i dróg będą odprowadzane do szczelnego zbiornika na ścieki przemysłowe o pojemności ok. 520 m³. </w:t>
      </w:r>
    </w:p>
    <w:p w14:paraId="246E1324" w14:textId="45E2ABC3" w:rsidR="000E5842" w:rsidRDefault="000E5842" w:rsidP="000E5842">
      <w:r>
        <w:t xml:space="preserve">Na analizowanym terenie zakładu źródłami emisji wprowadzanej do powietrza oraz emisji hałasu będzie ruch pojazdów spalinowych. W wariancie alternatywnym </w:t>
      </w:r>
      <w:r w:rsidR="00EC1469">
        <w:t xml:space="preserve">dodatkowo </w:t>
      </w:r>
      <w:r>
        <w:t>źródłem zanieczyszczeń do powietrza będzie kruszarka w której będą przetwarzane odpady budowlane.</w:t>
      </w:r>
    </w:p>
    <w:p w14:paraId="2DE12206" w14:textId="77777777" w:rsidR="000E5842" w:rsidRDefault="000E5842" w:rsidP="000E5842">
      <w:r>
        <w:t xml:space="preserve">Planowane przedsięwzięcie usytuowane jest poza obszarami podlegającymi ochronie na podstawie ustawy z dnia 16 kwietnia 2004 r. o ochronie przyrody. </w:t>
      </w:r>
    </w:p>
    <w:p w14:paraId="30E300C5" w14:textId="77777777" w:rsidR="000E5842" w:rsidRDefault="000E5842" w:rsidP="000E5842">
      <w:r>
        <w:t xml:space="preserve">Najbliższym ciekiem wodnym względem planowanego przedsięwzięcia jest rzeka Bystrzyca położona w odległości ok. 3 km w kierunku północno-zachodnim. </w:t>
      </w:r>
    </w:p>
    <w:p w14:paraId="0FA14F13" w14:textId="77777777" w:rsidR="000E5842" w:rsidRDefault="000E5842" w:rsidP="000E5842">
      <w:r>
        <w:t xml:space="preserve">Zgodnie z Mapą Głównych Zbiorników Wód Podziemnych Państwowego Instytutu Geologicznego (marzec 2009) analizowane przedsięwzięcie zlokalizowane jest na terenie Głównego Zbiornika Wód Podziemnych GZWP nr 406 Niecka Lubelska oraz na terenie </w:t>
      </w:r>
      <w:proofErr w:type="spellStart"/>
      <w:r>
        <w:t>JCWPd</w:t>
      </w:r>
      <w:proofErr w:type="spellEnd"/>
      <w:r>
        <w:t xml:space="preserve"> nr 89.</w:t>
      </w:r>
    </w:p>
    <w:p w14:paraId="3A6346A6" w14:textId="77777777" w:rsidR="000E5842" w:rsidRDefault="000E5842" w:rsidP="000E5842">
      <w:r>
        <w:t xml:space="preserve">Zgodnie z podziałem fizyczno-geograficznym Polski J. Kondrackiego teren planowanego przedsięwzięcia znajduje się w obrębie </w:t>
      </w:r>
      <w:proofErr w:type="spellStart"/>
      <w:r>
        <w:t>mezoregionu</w:t>
      </w:r>
      <w:proofErr w:type="spellEnd"/>
      <w:r>
        <w:t xml:space="preserve"> Płaskowyż Świdnicki (343.16), makroregion Wyżyna Lubelska (343.1), </w:t>
      </w:r>
      <w:proofErr w:type="spellStart"/>
      <w:r>
        <w:t>podprowincja</w:t>
      </w:r>
      <w:proofErr w:type="spellEnd"/>
      <w:r>
        <w:t xml:space="preserve"> Wyżyna Lubelsko-Lwowska (343), prowincja Wyżyny Polskie (34).</w:t>
      </w:r>
    </w:p>
    <w:p w14:paraId="0D9A115E" w14:textId="77777777" w:rsidR="000E5842" w:rsidRDefault="000E5842" w:rsidP="000E5842">
      <w:r>
        <w:t xml:space="preserve">Zgodnie z podziałem R. Gumińskiego analizowany teren znajduje się w obrębie XII – lubelskiej dzielnicy rolniczo-klimatycznej. Okres wegetacji w tym rejonie trwa 206-220 dni, a liczba dni z przymrozkiem 120-135 dni. </w:t>
      </w:r>
    </w:p>
    <w:p w14:paraId="6A990C6D" w14:textId="77777777" w:rsidR="000E5842" w:rsidRDefault="000E5842" w:rsidP="000E5842">
      <w:r>
        <w:t>Teren planowanego przedsięwzięcia jest przekształcony antropogenicznie. Podczas wizji terenowej nie stwierdzono występowania chronionych gatunków roślin, grzybów i zwierząt. Planowane przedsięwzięcie nie jest zagrożone wystąpieniem katastrofy naturalnej lub budowlanej. Możliwą do wystąpienia awarią jest pożar odpadów. Przed złożeniem Wniosku o wydanie zezwolenia na zbieranie odpadów zgodnie z art. 42 ust 4b, pkt. 1 ustawy o odpadach zostanie opracowany operat przeciwpożarowy zawierający warunki ochrony przeciwpożarowej dla miejsc magazynowania odpadów.</w:t>
      </w:r>
    </w:p>
    <w:p w14:paraId="0C7EA42B" w14:textId="77777777" w:rsidR="000E5842" w:rsidRDefault="000E5842" w:rsidP="000E5842">
      <w:r>
        <w:t xml:space="preserve">Krajobraz w otoczeniu analizowanej działki ma charakter przemysłowy. Wokół znajduje się zabudowa przemysłowa i usługowa oraz place składowe. Planowane przedsięwzięcie nie przyczyni się do utraty bioróżnorodności na terenie miasta. </w:t>
      </w:r>
    </w:p>
    <w:p w14:paraId="716CAEAE" w14:textId="4BE2B8D5" w:rsidR="000E5842" w:rsidRDefault="000E5842" w:rsidP="000E5842">
      <w:r>
        <w:t>Maksymalna masa odpadów magazynowanych w jednym czasie wyniesie ok. 40 000 Mg z czego 38 000 stanowić będą odpady z grupy 17 - odpady z budowy, remontów i demontażu obiektów budowlanych oraz infrastruktury drogowej (włączając glebę i ziemię z terenów zanieczyszczonych). Natomiast pozostałe 2000 Mg będą stanowić odpady z pozostałych grup:</w:t>
      </w:r>
    </w:p>
    <w:p w14:paraId="717637BA" w14:textId="77777777" w:rsidR="000E5842" w:rsidRDefault="000E5842" w:rsidP="000E5842">
      <w:r>
        <w:t xml:space="preserve">Wnioskodawca rozpatrywał wariant alternatywny polegający na przetwarzaniu odpadów budowlanych na kruszarce o wydajności 200 Mg/h. Kruszarka pracować będzie przez jedną zmianę. Wydajność roczna przy pracy przez 7,5 h wyniesie 39 0000 Mg/rok. </w:t>
      </w:r>
    </w:p>
    <w:p w14:paraId="5F44D7C6" w14:textId="77777777" w:rsidR="000E5842" w:rsidRDefault="000E5842" w:rsidP="000E5842">
      <w:r>
        <w:t>W kruszarce będzie prowadzony proces odzysku R5 - recykling lub odzysk innych materiałów nieorganicznych - obejmuje oczyszczanie gruntu prowadzące do odzysku gruntu i recykling nieorganicznych materiałów budowlanych.</w:t>
      </w:r>
    </w:p>
    <w:p w14:paraId="6F16B4D9" w14:textId="77777777" w:rsidR="000E5842" w:rsidRDefault="000E5842" w:rsidP="000E5842">
      <w:r>
        <w:t xml:space="preserve">Kruszarka znajdować się w boksie od strony północno – zachodniej, natomiast w kolejnym boksie znajdować się magazyn kruszywa oraz magazyn ziemi. W kruszarce będą przetwarzane odpady budowlane. </w:t>
      </w:r>
    </w:p>
    <w:p w14:paraId="5524D494" w14:textId="77777777" w:rsidR="000E5842" w:rsidRDefault="000E5842" w:rsidP="000E5842">
      <w:r>
        <w:t xml:space="preserve">Wariant najkorzystniejszy dla środowiska jest to wariant Wnioskodawcy Zastosowanie kruszarki wiązać się będzie z dodatkowym źródłem emisji do powietrza – pyłów oraz źródłem hałasu. </w:t>
      </w:r>
    </w:p>
    <w:p w14:paraId="00FC1367" w14:textId="77777777" w:rsidR="000E5842" w:rsidRDefault="000E5842" w:rsidP="000E5842">
      <w:r>
        <w:t>Przeprowadzona analiza wykazała brak znaczących oddziaływań planowanego przedsięwzięcia na poszczególne komponenty środowiska zarówno w wariancie proponowanym przez Wnioskodawcę oraz wariancie alternatywnym wynikających zarówno z istnienia przedsięwzięcia, wykorzystywania zasobów środowiska, jak i emisji. Zarówno bezpośrednie jak i pośrednie, wtórne, skumulowane, z uwzględnieniem czasu tj. krótkoterminowe, średnioterminowe, długoterminowe, stałe czy chwilowe oddziaływania nie będą znaczące. W związku z tym nie zachodzi potrzeba ustanowienia obszaru ograniczonego użytkowania.</w:t>
      </w:r>
    </w:p>
    <w:p w14:paraId="6180FD87" w14:textId="77777777" w:rsidR="000E5842" w:rsidRDefault="000E5842" w:rsidP="000E5842">
      <w:r>
        <w:t>Opracowanie Raportu oddziaływania na środowisko poprzedzono wizją terenu przeznaczonego pod przedsięwzięcie. Wraz z Wnioskodawcą omówiono możliwości techniczne dla realizacji przedmiotowego przedsięwzięcia. W zakresie analizy oddziaływania na powietrze wykorzystano metodę symulacji komputerowej za pomocą programu komputerowego EK 100W wersja 5.0. Poziom mocy akustycznej poszczególnych źródeł określono na podstawie informacji od Wnioskodawcy instrukcji ITB 311 „Metoda prognozowania hałasu emitowanego z obszarów dużych źródeł powierzchniowych” wskazanej w instrukcji ITB nr 338/2008 jako właściwa dla obliczania ruchu z niewielką prędkością oraz danych literaturowych.</w:t>
      </w:r>
    </w:p>
    <w:p w14:paraId="2C8B1D34" w14:textId="77777777" w:rsidR="000E5842" w:rsidRDefault="000E5842" w:rsidP="000E5842">
      <w:r>
        <w:t>Z uwagi na skalę i rodzaj planowanego przedsięwzięcia oraz odległość od granicy państwa nie przewiduje się wystąpienia transgranicznego oddziaływania na środowisko podczas realizacji, likwidacji i eksploatacji przedsięwzięcia.</w:t>
      </w:r>
    </w:p>
    <w:p w14:paraId="6FEC2E2D" w14:textId="77777777" w:rsidR="000E5842" w:rsidRDefault="000E5842" w:rsidP="000E5842">
      <w:r>
        <w:t>Podczas opracowywania Raportu nie napotkano na trudności wynikające z niedostatków techniki lub luk we współczesnej wiedzy.</w:t>
      </w:r>
    </w:p>
    <w:p w14:paraId="52B46FD4" w14:textId="77777777" w:rsidR="000E5842" w:rsidRDefault="000E5842" w:rsidP="000E5842">
      <w:r>
        <w:t xml:space="preserve">W Zakładzie będzie prowadzony monitoring zużycia wody oraz rodzajów i ilości przetwarzanych i wytwarzanych odpadów. </w:t>
      </w:r>
    </w:p>
    <w:p w14:paraId="6F32FF0A" w14:textId="7FC2AB4C" w:rsidR="000E5842" w:rsidRDefault="000E5842" w:rsidP="000E5842">
      <w:r>
        <w:t xml:space="preserve">Raport sporządzony został w celu uzyskania decyzja o środowiskowych uwarunkowaniach niezbędnej do uzyskania pozwolenia na zmianę użytkowania obiektu oraz </w:t>
      </w:r>
      <w:r w:rsidR="0018675A">
        <w:t>zezwolenia</w:t>
      </w:r>
      <w:r>
        <w:t xml:space="preserve"> na zbieranie odpadów.</w:t>
      </w:r>
    </w:p>
    <w:p w14:paraId="3F8C6495" w14:textId="77777777" w:rsidR="00D64F56" w:rsidRDefault="00D64F56"/>
    <w:sectPr w:rsidR="00D64F56" w:rsidSect="00EC1469">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92288" w14:textId="77777777" w:rsidR="00220238" w:rsidRDefault="00220238" w:rsidP="00B550ED">
      <w:pPr>
        <w:spacing w:line="240" w:lineRule="auto"/>
      </w:pPr>
      <w:r>
        <w:separator/>
      </w:r>
    </w:p>
  </w:endnote>
  <w:endnote w:type="continuationSeparator" w:id="0">
    <w:p w14:paraId="355EF8D3" w14:textId="77777777" w:rsidR="00220238" w:rsidRDefault="00220238" w:rsidP="00B550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IDFont+F4">
    <w:altName w:val="MS Mincho"/>
    <w:charset w:val="00"/>
    <w:family w:val="auto"/>
    <w:pitch w:val="default"/>
    <w:sig w:usb0="00000000" w:usb1="08070000" w:usb2="00000010" w:usb3="00000000" w:csb0="00020000" w:csb1="00000000"/>
  </w:font>
  <w:font w:name="LiberationSans">
    <w:altName w:val="Calibri"/>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1281"/>
      <w:docPartObj>
        <w:docPartGallery w:val="Page Numbers (Bottom of Page)"/>
        <w:docPartUnique/>
      </w:docPartObj>
    </w:sdtPr>
    <w:sdtContent>
      <w:p w14:paraId="212A5EAA" w14:textId="77777777" w:rsidR="00220238" w:rsidRDefault="00220238">
        <w:pPr>
          <w:pStyle w:val="Stopka"/>
          <w:jc w:val="center"/>
        </w:pPr>
        <w:r>
          <w:fldChar w:fldCharType="begin"/>
        </w:r>
        <w:r>
          <w:instrText xml:space="preserve"> PAGE   \* MERGEFORMAT </w:instrText>
        </w:r>
        <w:r>
          <w:fldChar w:fldCharType="separate"/>
        </w:r>
        <w:r>
          <w:rPr>
            <w:noProof/>
          </w:rPr>
          <w:t>7</w:t>
        </w:r>
        <w:r>
          <w:rPr>
            <w:noProof/>
          </w:rPr>
          <w:fldChar w:fldCharType="end"/>
        </w:r>
      </w:p>
    </w:sdtContent>
  </w:sdt>
  <w:p w14:paraId="717E53C1" w14:textId="77777777" w:rsidR="00220238" w:rsidRDefault="00220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B8C63" w14:textId="77777777" w:rsidR="00220238" w:rsidRDefault="00220238" w:rsidP="00B550ED">
      <w:pPr>
        <w:spacing w:line="240" w:lineRule="auto"/>
      </w:pPr>
      <w:r>
        <w:separator/>
      </w:r>
    </w:p>
  </w:footnote>
  <w:footnote w:type="continuationSeparator" w:id="0">
    <w:p w14:paraId="79852F64" w14:textId="77777777" w:rsidR="00220238" w:rsidRDefault="00220238" w:rsidP="00B550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606"/>
    <w:multiLevelType w:val="hybridMultilevel"/>
    <w:tmpl w:val="4BCEB38E"/>
    <w:lvl w:ilvl="0" w:tplc="B11E4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ED7A25"/>
    <w:multiLevelType w:val="hybridMultilevel"/>
    <w:tmpl w:val="3AA08CEE"/>
    <w:lvl w:ilvl="0" w:tplc="B11E4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139BC"/>
    <w:multiLevelType w:val="hybridMultilevel"/>
    <w:tmpl w:val="C77ED878"/>
    <w:lvl w:ilvl="0" w:tplc="A56CBD02">
      <w:start w:val="1"/>
      <w:numFmt w:val="bullet"/>
      <w:pStyle w:val="Punktowanie"/>
      <w:lvlText w:val=""/>
      <w:lvlJc w:val="left"/>
      <w:pPr>
        <w:ind w:left="1440" w:hanging="360"/>
      </w:pPr>
      <w:rPr>
        <w:rFonts w:ascii="Symbol" w:hAnsi="Symbol" w:hint="default"/>
      </w:rPr>
    </w:lvl>
    <w:lvl w:ilvl="1" w:tplc="8F483418" w:tentative="1">
      <w:start w:val="1"/>
      <w:numFmt w:val="bullet"/>
      <w:lvlText w:val="o"/>
      <w:lvlJc w:val="left"/>
      <w:pPr>
        <w:ind w:left="2160" w:hanging="360"/>
      </w:pPr>
      <w:rPr>
        <w:rFonts w:ascii="Courier New" w:hAnsi="Courier New" w:cs="Courier New" w:hint="default"/>
      </w:rPr>
    </w:lvl>
    <w:lvl w:ilvl="2" w:tplc="CE5AE57E" w:tentative="1">
      <w:start w:val="1"/>
      <w:numFmt w:val="bullet"/>
      <w:lvlText w:val=""/>
      <w:lvlJc w:val="left"/>
      <w:pPr>
        <w:ind w:left="2880" w:hanging="360"/>
      </w:pPr>
      <w:rPr>
        <w:rFonts w:ascii="Wingdings" w:hAnsi="Wingdings" w:hint="default"/>
      </w:rPr>
    </w:lvl>
    <w:lvl w:ilvl="3" w:tplc="9536B874" w:tentative="1">
      <w:start w:val="1"/>
      <w:numFmt w:val="bullet"/>
      <w:lvlText w:val=""/>
      <w:lvlJc w:val="left"/>
      <w:pPr>
        <w:ind w:left="3600" w:hanging="360"/>
      </w:pPr>
      <w:rPr>
        <w:rFonts w:ascii="Symbol" w:hAnsi="Symbol" w:hint="default"/>
      </w:rPr>
    </w:lvl>
    <w:lvl w:ilvl="4" w:tplc="B3B4B52E" w:tentative="1">
      <w:start w:val="1"/>
      <w:numFmt w:val="bullet"/>
      <w:lvlText w:val="o"/>
      <w:lvlJc w:val="left"/>
      <w:pPr>
        <w:ind w:left="4320" w:hanging="360"/>
      </w:pPr>
      <w:rPr>
        <w:rFonts w:ascii="Courier New" w:hAnsi="Courier New" w:cs="Courier New" w:hint="default"/>
      </w:rPr>
    </w:lvl>
    <w:lvl w:ilvl="5" w:tplc="2244EA10" w:tentative="1">
      <w:start w:val="1"/>
      <w:numFmt w:val="bullet"/>
      <w:lvlText w:val=""/>
      <w:lvlJc w:val="left"/>
      <w:pPr>
        <w:ind w:left="5040" w:hanging="360"/>
      </w:pPr>
      <w:rPr>
        <w:rFonts w:ascii="Wingdings" w:hAnsi="Wingdings" w:hint="default"/>
      </w:rPr>
    </w:lvl>
    <w:lvl w:ilvl="6" w:tplc="1396E31C" w:tentative="1">
      <w:start w:val="1"/>
      <w:numFmt w:val="bullet"/>
      <w:lvlText w:val=""/>
      <w:lvlJc w:val="left"/>
      <w:pPr>
        <w:ind w:left="5760" w:hanging="360"/>
      </w:pPr>
      <w:rPr>
        <w:rFonts w:ascii="Symbol" w:hAnsi="Symbol" w:hint="default"/>
      </w:rPr>
    </w:lvl>
    <w:lvl w:ilvl="7" w:tplc="59E0604C" w:tentative="1">
      <w:start w:val="1"/>
      <w:numFmt w:val="bullet"/>
      <w:lvlText w:val="o"/>
      <w:lvlJc w:val="left"/>
      <w:pPr>
        <w:ind w:left="6480" w:hanging="360"/>
      </w:pPr>
      <w:rPr>
        <w:rFonts w:ascii="Courier New" w:hAnsi="Courier New" w:cs="Courier New" w:hint="default"/>
      </w:rPr>
    </w:lvl>
    <w:lvl w:ilvl="8" w:tplc="D354D216" w:tentative="1">
      <w:start w:val="1"/>
      <w:numFmt w:val="bullet"/>
      <w:lvlText w:val=""/>
      <w:lvlJc w:val="left"/>
      <w:pPr>
        <w:ind w:left="7200" w:hanging="360"/>
      </w:pPr>
      <w:rPr>
        <w:rFonts w:ascii="Wingdings" w:hAnsi="Wingdings" w:hint="default"/>
      </w:rPr>
    </w:lvl>
  </w:abstractNum>
  <w:abstractNum w:abstractNumId="3" w15:restartNumberingAfterBreak="0">
    <w:nsid w:val="0D0C253B"/>
    <w:multiLevelType w:val="hybridMultilevel"/>
    <w:tmpl w:val="C1B4A8D6"/>
    <w:lvl w:ilvl="0" w:tplc="8E12D408">
      <w:start w:val="1"/>
      <w:numFmt w:val="decimal"/>
      <w:pStyle w:val="Punktowaniepierwsze"/>
      <w:lvlText w:val="%1."/>
      <w:lvlJc w:val="left"/>
      <w:pPr>
        <w:ind w:left="502"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 w15:restartNumberingAfterBreak="0">
    <w:nsid w:val="11483A76"/>
    <w:multiLevelType w:val="hybridMultilevel"/>
    <w:tmpl w:val="F614F976"/>
    <w:lvl w:ilvl="0" w:tplc="B11E478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15A5684"/>
    <w:multiLevelType w:val="hybridMultilevel"/>
    <w:tmpl w:val="B256FAA2"/>
    <w:lvl w:ilvl="0" w:tplc="B11E478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18FB042F"/>
    <w:multiLevelType w:val="multilevel"/>
    <w:tmpl w:val="7E201E0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D1734D0"/>
    <w:multiLevelType w:val="hybridMultilevel"/>
    <w:tmpl w:val="D61EB504"/>
    <w:lvl w:ilvl="0" w:tplc="6EFA089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937D81"/>
    <w:multiLevelType w:val="hybridMultilevel"/>
    <w:tmpl w:val="303A7A92"/>
    <w:lvl w:ilvl="0" w:tplc="B11E47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2AB942D9"/>
    <w:multiLevelType w:val="hybridMultilevel"/>
    <w:tmpl w:val="CA46908E"/>
    <w:lvl w:ilvl="0" w:tplc="1B8C0FFA">
      <w:start w:val="1"/>
      <w:numFmt w:val="upperRoman"/>
      <w:pStyle w:val="Punktowaniedrugie"/>
      <w:lvlText w:val="%1."/>
      <w:lvlJc w:val="right"/>
      <w:pPr>
        <w:ind w:left="720" w:hanging="360"/>
      </w:pPr>
    </w:lvl>
    <w:lvl w:ilvl="1" w:tplc="408C9484" w:tentative="1">
      <w:start w:val="1"/>
      <w:numFmt w:val="lowerLetter"/>
      <w:lvlText w:val="%2."/>
      <w:lvlJc w:val="left"/>
      <w:pPr>
        <w:ind w:left="1440" w:hanging="360"/>
      </w:pPr>
    </w:lvl>
    <w:lvl w:ilvl="2" w:tplc="131C6EB6" w:tentative="1">
      <w:start w:val="1"/>
      <w:numFmt w:val="lowerRoman"/>
      <w:lvlText w:val="%3."/>
      <w:lvlJc w:val="right"/>
      <w:pPr>
        <w:ind w:left="2160" w:hanging="180"/>
      </w:pPr>
    </w:lvl>
    <w:lvl w:ilvl="3" w:tplc="9510FA30" w:tentative="1">
      <w:start w:val="1"/>
      <w:numFmt w:val="decimal"/>
      <w:lvlText w:val="%4."/>
      <w:lvlJc w:val="left"/>
      <w:pPr>
        <w:ind w:left="2880" w:hanging="360"/>
      </w:pPr>
    </w:lvl>
    <w:lvl w:ilvl="4" w:tplc="C342704E" w:tentative="1">
      <w:start w:val="1"/>
      <w:numFmt w:val="lowerLetter"/>
      <w:lvlText w:val="%5."/>
      <w:lvlJc w:val="left"/>
      <w:pPr>
        <w:ind w:left="3600" w:hanging="360"/>
      </w:pPr>
    </w:lvl>
    <w:lvl w:ilvl="5" w:tplc="EF16CAD6" w:tentative="1">
      <w:start w:val="1"/>
      <w:numFmt w:val="lowerRoman"/>
      <w:lvlText w:val="%6."/>
      <w:lvlJc w:val="right"/>
      <w:pPr>
        <w:ind w:left="4320" w:hanging="180"/>
      </w:pPr>
    </w:lvl>
    <w:lvl w:ilvl="6" w:tplc="1AA24360" w:tentative="1">
      <w:start w:val="1"/>
      <w:numFmt w:val="decimal"/>
      <w:lvlText w:val="%7."/>
      <w:lvlJc w:val="left"/>
      <w:pPr>
        <w:ind w:left="5040" w:hanging="360"/>
      </w:pPr>
    </w:lvl>
    <w:lvl w:ilvl="7" w:tplc="17D21B82" w:tentative="1">
      <w:start w:val="1"/>
      <w:numFmt w:val="lowerLetter"/>
      <w:lvlText w:val="%8."/>
      <w:lvlJc w:val="left"/>
      <w:pPr>
        <w:ind w:left="5760" w:hanging="360"/>
      </w:pPr>
    </w:lvl>
    <w:lvl w:ilvl="8" w:tplc="9D6A5B2C" w:tentative="1">
      <w:start w:val="1"/>
      <w:numFmt w:val="lowerRoman"/>
      <w:lvlText w:val="%9."/>
      <w:lvlJc w:val="right"/>
      <w:pPr>
        <w:ind w:left="6480" w:hanging="180"/>
      </w:pPr>
    </w:lvl>
  </w:abstractNum>
  <w:abstractNum w:abstractNumId="10" w15:restartNumberingAfterBreak="0">
    <w:nsid w:val="2C754A15"/>
    <w:multiLevelType w:val="hybridMultilevel"/>
    <w:tmpl w:val="BA8E7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1348F9"/>
    <w:multiLevelType w:val="hybridMultilevel"/>
    <w:tmpl w:val="9F621502"/>
    <w:lvl w:ilvl="0" w:tplc="658E6B00">
      <w:start w:val="1"/>
      <w:numFmt w:val="decimal"/>
      <w:pStyle w:val="06nagwekpogrubionybeznumeru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BB4538"/>
    <w:multiLevelType w:val="hybridMultilevel"/>
    <w:tmpl w:val="4F689D84"/>
    <w:lvl w:ilvl="0" w:tplc="87E49E7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DA9344E"/>
    <w:multiLevelType w:val="hybridMultilevel"/>
    <w:tmpl w:val="F088462C"/>
    <w:lvl w:ilvl="0" w:tplc="195ADE52">
      <w:start w:val="1"/>
      <w:numFmt w:val="bullet"/>
      <w:pStyle w:val="ptaszkipunktow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E645493"/>
    <w:multiLevelType w:val="hybridMultilevel"/>
    <w:tmpl w:val="BC1E814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360"/>
        </w:tabs>
        <w:ind w:left="360" w:hanging="360"/>
      </w:pPr>
      <w:rPr>
        <w:rFonts w:ascii="Courier New" w:hAnsi="Courier New" w:cs="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pStyle w:val="10Nagwek4"/>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7571324"/>
    <w:multiLevelType w:val="hybridMultilevel"/>
    <w:tmpl w:val="1D14F9AE"/>
    <w:lvl w:ilvl="0" w:tplc="B11E4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9074CA4"/>
    <w:multiLevelType w:val="hybridMultilevel"/>
    <w:tmpl w:val="CBE0CE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CB2EE9"/>
    <w:multiLevelType w:val="hybridMultilevel"/>
    <w:tmpl w:val="028052AA"/>
    <w:lvl w:ilvl="0" w:tplc="DBAA9F5E">
      <w:start w:val="4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74953F9"/>
    <w:multiLevelType w:val="hybridMultilevel"/>
    <w:tmpl w:val="9C8044E0"/>
    <w:lvl w:ilvl="0" w:tplc="B11E478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 w15:restartNumberingAfterBreak="0">
    <w:nsid w:val="5A5404E0"/>
    <w:multiLevelType w:val="hybridMultilevel"/>
    <w:tmpl w:val="8046802C"/>
    <w:lvl w:ilvl="0" w:tplc="B11E4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AF5FBD"/>
    <w:multiLevelType w:val="multilevel"/>
    <w:tmpl w:val="60229204"/>
    <w:lvl w:ilvl="0">
      <w:start w:val="1"/>
      <w:numFmt w:val="decimal"/>
      <w:pStyle w:val="zalacznikispi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422DF"/>
    <w:multiLevelType w:val="hybridMultilevel"/>
    <w:tmpl w:val="1020D7F6"/>
    <w:lvl w:ilvl="0" w:tplc="B11E478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2" w15:restartNumberingAfterBreak="0">
    <w:nsid w:val="658A26EC"/>
    <w:multiLevelType w:val="hybridMultilevel"/>
    <w:tmpl w:val="EAD8FB76"/>
    <w:lvl w:ilvl="0" w:tplc="B11E4782">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15:restartNumberingAfterBreak="0">
    <w:nsid w:val="7A376453"/>
    <w:multiLevelType w:val="hybridMultilevel"/>
    <w:tmpl w:val="00CCCDB4"/>
    <w:lvl w:ilvl="0" w:tplc="B11E4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13"/>
  </w:num>
  <w:num w:numId="5">
    <w:abstractNumId w:val="17"/>
  </w:num>
  <w:num w:numId="6">
    <w:abstractNumId w:val="3"/>
  </w:num>
  <w:num w:numId="7">
    <w:abstractNumId w:val="20"/>
  </w:num>
  <w:num w:numId="8">
    <w:abstractNumId w:val="9"/>
  </w:num>
  <w:num w:numId="9">
    <w:abstractNumId w:val="2"/>
  </w:num>
  <w:num w:numId="10">
    <w:abstractNumId w:val="11"/>
  </w:num>
  <w:num w:numId="11">
    <w:abstractNumId w:val="12"/>
  </w:num>
  <w:num w:numId="12">
    <w:abstractNumId w:val="16"/>
  </w:num>
  <w:num w:numId="13">
    <w:abstractNumId w:val="21"/>
  </w:num>
  <w:num w:numId="14">
    <w:abstractNumId w:val="23"/>
  </w:num>
  <w:num w:numId="15">
    <w:abstractNumId w:val="14"/>
  </w:num>
  <w:num w:numId="16">
    <w:abstractNumId w:val="8"/>
  </w:num>
  <w:num w:numId="17">
    <w:abstractNumId w:val="7"/>
  </w:num>
  <w:num w:numId="18">
    <w:abstractNumId w:val="19"/>
  </w:num>
  <w:num w:numId="19">
    <w:abstractNumId w:val="10"/>
  </w:num>
  <w:num w:numId="20">
    <w:abstractNumId w:val="22"/>
  </w:num>
  <w:num w:numId="21">
    <w:abstractNumId w:val="0"/>
  </w:num>
  <w:num w:numId="22">
    <w:abstractNumId w:val="1"/>
  </w:num>
  <w:num w:numId="23">
    <w:abstractNumId w:val="4"/>
  </w:num>
  <w:num w:numId="24">
    <w:abstractNumId w:val="5"/>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E1"/>
    <w:rsid w:val="000361F9"/>
    <w:rsid w:val="0004223E"/>
    <w:rsid w:val="000816CA"/>
    <w:rsid w:val="000D214A"/>
    <w:rsid w:val="000E5842"/>
    <w:rsid w:val="000E6C8D"/>
    <w:rsid w:val="00122BE9"/>
    <w:rsid w:val="00142CCF"/>
    <w:rsid w:val="00145E72"/>
    <w:rsid w:val="00162547"/>
    <w:rsid w:val="00184B71"/>
    <w:rsid w:val="0018675A"/>
    <w:rsid w:val="001C3A00"/>
    <w:rsid w:val="001C51B1"/>
    <w:rsid w:val="001D3704"/>
    <w:rsid w:val="001D55B3"/>
    <w:rsid w:val="001D7404"/>
    <w:rsid w:val="00215FE3"/>
    <w:rsid w:val="00220238"/>
    <w:rsid w:val="002334F4"/>
    <w:rsid w:val="00233847"/>
    <w:rsid w:val="00233F03"/>
    <w:rsid w:val="00255285"/>
    <w:rsid w:val="002A2BD0"/>
    <w:rsid w:val="002A59F9"/>
    <w:rsid w:val="002A7AB4"/>
    <w:rsid w:val="002F14D6"/>
    <w:rsid w:val="00302340"/>
    <w:rsid w:val="003508E7"/>
    <w:rsid w:val="00363399"/>
    <w:rsid w:val="00376992"/>
    <w:rsid w:val="003809DB"/>
    <w:rsid w:val="00397308"/>
    <w:rsid w:val="003C4E67"/>
    <w:rsid w:val="0042042A"/>
    <w:rsid w:val="00514C72"/>
    <w:rsid w:val="0054540F"/>
    <w:rsid w:val="00545642"/>
    <w:rsid w:val="0055768F"/>
    <w:rsid w:val="00564DE1"/>
    <w:rsid w:val="005A5C91"/>
    <w:rsid w:val="005C3928"/>
    <w:rsid w:val="005D42D0"/>
    <w:rsid w:val="00602D95"/>
    <w:rsid w:val="00604ED6"/>
    <w:rsid w:val="00622A36"/>
    <w:rsid w:val="0065159B"/>
    <w:rsid w:val="00652643"/>
    <w:rsid w:val="0068515B"/>
    <w:rsid w:val="006A0629"/>
    <w:rsid w:val="006B5223"/>
    <w:rsid w:val="006E37FF"/>
    <w:rsid w:val="007136EA"/>
    <w:rsid w:val="00755D6E"/>
    <w:rsid w:val="00767E2C"/>
    <w:rsid w:val="00770322"/>
    <w:rsid w:val="00787F1A"/>
    <w:rsid w:val="007D5E14"/>
    <w:rsid w:val="007E5B10"/>
    <w:rsid w:val="0086358E"/>
    <w:rsid w:val="00867C3E"/>
    <w:rsid w:val="00876CB5"/>
    <w:rsid w:val="008978B8"/>
    <w:rsid w:val="008D42BA"/>
    <w:rsid w:val="00961137"/>
    <w:rsid w:val="00985465"/>
    <w:rsid w:val="009B7C4F"/>
    <w:rsid w:val="009C2D34"/>
    <w:rsid w:val="00A111CB"/>
    <w:rsid w:val="00A23F20"/>
    <w:rsid w:val="00A7755D"/>
    <w:rsid w:val="00A84CA2"/>
    <w:rsid w:val="00AA0607"/>
    <w:rsid w:val="00AB1FC5"/>
    <w:rsid w:val="00AD3987"/>
    <w:rsid w:val="00AE0349"/>
    <w:rsid w:val="00B246CF"/>
    <w:rsid w:val="00B550ED"/>
    <w:rsid w:val="00B61FA7"/>
    <w:rsid w:val="00B96FED"/>
    <w:rsid w:val="00BA183F"/>
    <w:rsid w:val="00BB0DE4"/>
    <w:rsid w:val="00BB6322"/>
    <w:rsid w:val="00C03615"/>
    <w:rsid w:val="00C217D5"/>
    <w:rsid w:val="00C21FED"/>
    <w:rsid w:val="00C308A0"/>
    <w:rsid w:val="00C45432"/>
    <w:rsid w:val="00C86F27"/>
    <w:rsid w:val="00C97762"/>
    <w:rsid w:val="00CC3717"/>
    <w:rsid w:val="00CC40B9"/>
    <w:rsid w:val="00CF2E65"/>
    <w:rsid w:val="00CF6AD8"/>
    <w:rsid w:val="00D64F56"/>
    <w:rsid w:val="00D7580A"/>
    <w:rsid w:val="00DB5441"/>
    <w:rsid w:val="00DB5B1B"/>
    <w:rsid w:val="00DE011C"/>
    <w:rsid w:val="00DE558A"/>
    <w:rsid w:val="00E7516D"/>
    <w:rsid w:val="00EC1469"/>
    <w:rsid w:val="00EE47BE"/>
    <w:rsid w:val="00EE483C"/>
    <w:rsid w:val="00EE6E72"/>
    <w:rsid w:val="00EF1FC9"/>
    <w:rsid w:val="00F15A30"/>
    <w:rsid w:val="00F46202"/>
    <w:rsid w:val="00F4640E"/>
    <w:rsid w:val="00F66538"/>
    <w:rsid w:val="00FA78F6"/>
    <w:rsid w:val="00FD2B49"/>
    <w:rsid w:val="00FE57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1FB428"/>
  <w15:docId w15:val="{1767386C-F323-4B03-A897-ADE96522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01 Normalny"/>
    <w:qFormat/>
    <w:rsid w:val="00215FE3"/>
    <w:pPr>
      <w:spacing w:line="360" w:lineRule="auto"/>
      <w:ind w:firstLine="425"/>
      <w:jc w:val="both"/>
    </w:pPr>
    <w:rPr>
      <w:sz w:val="24"/>
      <w:szCs w:val="22"/>
      <w:lang w:eastAsia="en-US"/>
    </w:rPr>
  </w:style>
  <w:style w:type="paragraph" w:styleId="Nagwek1">
    <w:name w:val="heading 1"/>
    <w:aliases w:val="07 Nagłówek 1,Nagłówek 1EU Znak,Nagłówek 1EU,1"/>
    <w:basedOn w:val="Normalny"/>
    <w:next w:val="Normalny"/>
    <w:link w:val="Nagwek1Znak"/>
    <w:qFormat/>
    <w:rsid w:val="00215FE3"/>
    <w:pPr>
      <w:keepNext/>
      <w:keepLines/>
      <w:numPr>
        <w:numId w:val="3"/>
      </w:numPr>
      <w:spacing w:before="120" w:after="120"/>
      <w:outlineLvl w:val="0"/>
    </w:pPr>
    <w:rPr>
      <w:b/>
      <w:bCs/>
      <w:sz w:val="28"/>
      <w:szCs w:val="28"/>
    </w:rPr>
  </w:style>
  <w:style w:type="paragraph" w:styleId="Nagwek2">
    <w:name w:val="heading 2"/>
    <w:aliases w:val="08 Nagłówek 2,Nagłówek 2EU Znak,Nagłówek 2EU,Título 2 modificado,2"/>
    <w:basedOn w:val="Normalny"/>
    <w:next w:val="Normalny"/>
    <w:link w:val="Nagwek2Znak"/>
    <w:qFormat/>
    <w:rsid w:val="00215FE3"/>
    <w:pPr>
      <w:keepNext/>
      <w:keepLines/>
      <w:numPr>
        <w:ilvl w:val="1"/>
        <w:numId w:val="3"/>
      </w:numPr>
      <w:spacing w:before="240"/>
      <w:outlineLvl w:val="1"/>
    </w:pPr>
    <w:rPr>
      <w:b/>
      <w:bCs/>
      <w:sz w:val="26"/>
      <w:szCs w:val="26"/>
    </w:rPr>
  </w:style>
  <w:style w:type="paragraph" w:styleId="Nagwek3">
    <w:name w:val="heading 3"/>
    <w:aliases w:val="09 Nagłówek 3,Nagłówek 3EU Znak,Nagłówek 3EU"/>
    <w:basedOn w:val="Normalny"/>
    <w:next w:val="Normalny"/>
    <w:link w:val="Nagwek3Znak"/>
    <w:uiPriority w:val="9"/>
    <w:qFormat/>
    <w:rsid w:val="00215FE3"/>
    <w:pPr>
      <w:keepNext/>
      <w:keepLines/>
      <w:numPr>
        <w:ilvl w:val="2"/>
        <w:numId w:val="3"/>
      </w:numPr>
      <w:tabs>
        <w:tab w:val="left" w:pos="709"/>
      </w:tabs>
      <w:spacing w:before="240"/>
      <w:contextualSpacing/>
      <w:outlineLvl w:val="2"/>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07 Nagłówek 1 Znak,Nagłówek 1EU Znak Znak,Nagłówek 1EU Znak1,1 Znak"/>
    <w:link w:val="Nagwek1"/>
    <w:rsid w:val="00215FE3"/>
    <w:rPr>
      <w:b/>
      <w:bCs/>
      <w:sz w:val="28"/>
      <w:szCs w:val="28"/>
      <w:lang w:eastAsia="en-US"/>
    </w:rPr>
  </w:style>
  <w:style w:type="character" w:customStyle="1" w:styleId="Nagwek2Znak">
    <w:name w:val="Nagłówek 2 Znak"/>
    <w:aliases w:val="08 Nagłówek 2 Znak,Nagłówek 2EU Znak Znak,Nagłówek 2EU Znak1,Título 2 modificado Znak,2 Znak"/>
    <w:link w:val="Nagwek2"/>
    <w:rsid w:val="00215FE3"/>
    <w:rPr>
      <w:b/>
      <w:bCs/>
      <w:sz w:val="26"/>
      <w:szCs w:val="26"/>
      <w:lang w:eastAsia="en-US"/>
    </w:rPr>
  </w:style>
  <w:style w:type="character" w:customStyle="1" w:styleId="Nagwek3Znak">
    <w:name w:val="Nagłówek 3 Znak"/>
    <w:aliases w:val="09 Nagłówek 3 Znak,Nagłówek 3EU Znak Znak,Nagłówek 3EU Znak1"/>
    <w:link w:val="Nagwek3"/>
    <w:uiPriority w:val="9"/>
    <w:rsid w:val="00215FE3"/>
    <w:rPr>
      <w:b/>
      <w:bCs/>
      <w:sz w:val="26"/>
      <w:szCs w:val="22"/>
      <w:lang w:eastAsia="en-US"/>
    </w:rPr>
  </w:style>
  <w:style w:type="paragraph" w:styleId="Spistreci1">
    <w:name w:val="toc 1"/>
    <w:basedOn w:val="Normalny"/>
    <w:next w:val="Normalny"/>
    <w:autoRedefine/>
    <w:uiPriority w:val="39"/>
    <w:semiHidden/>
    <w:unhideWhenUsed/>
    <w:qFormat/>
    <w:rsid w:val="00215FE3"/>
    <w:pPr>
      <w:tabs>
        <w:tab w:val="left" w:pos="480"/>
        <w:tab w:val="right" w:leader="dot" w:pos="9060"/>
      </w:tabs>
      <w:spacing w:line="240" w:lineRule="auto"/>
      <w:ind w:left="490" w:hanging="490"/>
    </w:pPr>
  </w:style>
  <w:style w:type="paragraph" w:styleId="Spistreci2">
    <w:name w:val="toc 2"/>
    <w:basedOn w:val="Normalny"/>
    <w:next w:val="Normalny"/>
    <w:autoRedefine/>
    <w:uiPriority w:val="39"/>
    <w:semiHidden/>
    <w:unhideWhenUsed/>
    <w:qFormat/>
    <w:rsid w:val="00215FE3"/>
    <w:pPr>
      <w:tabs>
        <w:tab w:val="left" w:pos="993"/>
        <w:tab w:val="right" w:leader="dot" w:pos="9060"/>
      </w:tabs>
      <w:ind w:left="240" w:firstLine="186"/>
    </w:pPr>
  </w:style>
  <w:style w:type="paragraph" w:styleId="Spistreci3">
    <w:name w:val="toc 3"/>
    <w:basedOn w:val="Normalny"/>
    <w:next w:val="Normalny"/>
    <w:autoRedefine/>
    <w:uiPriority w:val="39"/>
    <w:semiHidden/>
    <w:unhideWhenUsed/>
    <w:qFormat/>
    <w:rsid w:val="00215FE3"/>
    <w:pPr>
      <w:tabs>
        <w:tab w:val="left" w:pos="1418"/>
        <w:tab w:val="right" w:leader="dot" w:pos="9060"/>
      </w:tabs>
      <w:spacing w:line="276" w:lineRule="auto"/>
      <w:ind w:left="1418" w:hanging="709"/>
    </w:pPr>
  </w:style>
  <w:style w:type="paragraph" w:styleId="Legenda">
    <w:name w:val="caption"/>
    <w:aliases w:val="13 Legenda,podpis tabeli,Podpis nad obiektem,Podpis nad obiektem Znak Znak,12 Legenda"/>
    <w:basedOn w:val="Normalny"/>
    <w:next w:val="Normalny"/>
    <w:link w:val="LegendaZnak"/>
    <w:qFormat/>
    <w:rsid w:val="00215FE3"/>
    <w:pPr>
      <w:spacing w:before="120" w:after="120" w:line="240" w:lineRule="auto"/>
      <w:ind w:left="851" w:hanging="851"/>
    </w:pPr>
    <w:rPr>
      <w:rFonts w:cs="Calibri"/>
      <w:b/>
      <w:bCs/>
      <w:sz w:val="20"/>
      <w:szCs w:val="20"/>
    </w:rPr>
  </w:style>
  <w:style w:type="character" w:customStyle="1" w:styleId="LegendaZnak">
    <w:name w:val="Legenda Znak"/>
    <w:aliases w:val="13 Legenda Znak,podpis tabeli Znak,Podpis nad obiektem Znak,Podpis nad obiektem Znak Znak Znak,12 Legenda Znak"/>
    <w:link w:val="Legenda"/>
    <w:rsid w:val="00215FE3"/>
    <w:rPr>
      <w:rFonts w:cs="Calibri"/>
      <w:b/>
      <w:bCs/>
      <w:lang w:eastAsia="en-US"/>
    </w:rPr>
  </w:style>
  <w:style w:type="character" w:styleId="Pogrubienie">
    <w:name w:val="Strong"/>
    <w:uiPriority w:val="22"/>
    <w:qFormat/>
    <w:rsid w:val="00215FE3"/>
    <w:rPr>
      <w:rFonts w:ascii="Bookman Old Style" w:hAnsi="Bookman Old Style"/>
      <w:b/>
      <w:bCs/>
      <w:color w:val="auto"/>
      <w:sz w:val="24"/>
    </w:rPr>
  </w:style>
  <w:style w:type="paragraph" w:styleId="Akapitzlist">
    <w:name w:val="List Paragraph"/>
    <w:basedOn w:val="Normalny"/>
    <w:qFormat/>
    <w:rsid w:val="00215FE3"/>
    <w:pPr>
      <w:ind w:left="708"/>
    </w:pPr>
  </w:style>
  <w:style w:type="paragraph" w:customStyle="1" w:styleId="ptaszkipunktowa">
    <w:name w:val="ptaszki punktowa"/>
    <w:basedOn w:val="Normalny"/>
    <w:link w:val="ptaszkipunktowaZnak"/>
    <w:qFormat/>
    <w:rsid w:val="00215FE3"/>
    <w:pPr>
      <w:numPr>
        <w:numId w:val="4"/>
      </w:numPr>
      <w:contextualSpacing/>
    </w:pPr>
    <w:rPr>
      <w:szCs w:val="24"/>
    </w:rPr>
  </w:style>
  <w:style w:type="character" w:customStyle="1" w:styleId="ptaszkipunktowaZnak">
    <w:name w:val="ptaszki punktowa Znak"/>
    <w:link w:val="ptaszkipunktowa"/>
    <w:locked/>
    <w:rsid w:val="00215FE3"/>
    <w:rPr>
      <w:sz w:val="24"/>
      <w:szCs w:val="24"/>
      <w:lang w:eastAsia="en-US"/>
    </w:rPr>
  </w:style>
  <w:style w:type="paragraph" w:customStyle="1" w:styleId="punktowanie0">
    <w:name w:val="punktowanie"/>
    <w:basedOn w:val="Normalny"/>
    <w:link w:val="punktowanieZnak"/>
    <w:qFormat/>
    <w:rsid w:val="00215FE3"/>
    <w:pPr>
      <w:ind w:firstLine="0"/>
      <w:contextualSpacing/>
    </w:pPr>
    <w:rPr>
      <w:szCs w:val="24"/>
    </w:rPr>
  </w:style>
  <w:style w:type="character" w:customStyle="1" w:styleId="punktowanieZnak">
    <w:name w:val="punktowanie Znak"/>
    <w:link w:val="punktowanie0"/>
    <w:rsid w:val="00215FE3"/>
    <w:rPr>
      <w:sz w:val="24"/>
      <w:szCs w:val="24"/>
      <w:lang w:eastAsia="en-US"/>
    </w:rPr>
  </w:style>
  <w:style w:type="paragraph" w:customStyle="1" w:styleId="wzr">
    <w:name w:val="wzór"/>
    <w:basedOn w:val="Normalny"/>
    <w:link w:val="wzrZnak"/>
    <w:qFormat/>
    <w:rsid w:val="00215FE3"/>
    <w:pPr>
      <w:spacing w:before="120" w:after="120"/>
      <w:ind w:firstLine="0"/>
      <w:jc w:val="center"/>
    </w:pPr>
    <w:rPr>
      <w:rFonts w:ascii="Bookman Old Style" w:hAnsi="Bookman Old Style"/>
    </w:rPr>
  </w:style>
  <w:style w:type="character" w:customStyle="1" w:styleId="wzrZnak">
    <w:name w:val="wzór Znak"/>
    <w:link w:val="wzr"/>
    <w:rsid w:val="00215FE3"/>
    <w:rPr>
      <w:rFonts w:ascii="Bookman Old Style" w:hAnsi="Bookman Old Style"/>
      <w:sz w:val="24"/>
      <w:szCs w:val="22"/>
      <w:lang w:eastAsia="en-US"/>
    </w:rPr>
  </w:style>
  <w:style w:type="paragraph" w:customStyle="1" w:styleId="nagwekpogrubionybeznumeruZnak">
    <w:name w:val="nagłówek pogrubiony bez numeru Znak"/>
    <w:basedOn w:val="Normalny"/>
    <w:next w:val="Normalny"/>
    <w:link w:val="nagwekpogrubionybeznumeruZnakZnak"/>
    <w:autoRedefine/>
    <w:qFormat/>
    <w:rsid w:val="00215FE3"/>
    <w:pPr>
      <w:outlineLvl w:val="3"/>
    </w:pPr>
    <w:rPr>
      <w:i/>
      <w:lang w:eastAsia="pl-PL"/>
    </w:rPr>
  </w:style>
  <w:style w:type="character" w:customStyle="1" w:styleId="nagwekpogrubionybeznumeruZnakZnak">
    <w:name w:val="nagłówek pogrubiony bez numeru Znak Znak"/>
    <w:link w:val="nagwekpogrubionybeznumeruZnak"/>
    <w:rsid w:val="00215FE3"/>
    <w:rPr>
      <w:i/>
      <w:sz w:val="24"/>
      <w:szCs w:val="22"/>
    </w:rPr>
  </w:style>
  <w:style w:type="paragraph" w:customStyle="1" w:styleId="Punktowaniepierwsze">
    <w:name w:val="Punktowanie pierwsze"/>
    <w:basedOn w:val="Normalny"/>
    <w:qFormat/>
    <w:rsid w:val="00215FE3"/>
    <w:pPr>
      <w:keepLines/>
      <w:numPr>
        <w:numId w:val="6"/>
      </w:numPr>
      <w:tabs>
        <w:tab w:val="right" w:pos="567"/>
      </w:tabs>
      <w:spacing w:before="120" w:after="120" w:line="276" w:lineRule="auto"/>
    </w:pPr>
    <w:rPr>
      <w:rFonts w:eastAsia="Times New Roman"/>
      <w:i/>
      <w:lang w:eastAsia="pl-PL"/>
    </w:rPr>
  </w:style>
  <w:style w:type="paragraph" w:customStyle="1" w:styleId="Tabelatytu">
    <w:name w:val="Tabela tytuł"/>
    <w:basedOn w:val="Normalny"/>
    <w:uiPriority w:val="99"/>
    <w:qFormat/>
    <w:rsid w:val="00215FE3"/>
    <w:pPr>
      <w:autoSpaceDE w:val="0"/>
      <w:autoSpaceDN w:val="0"/>
      <w:adjustRightInd w:val="0"/>
      <w:spacing w:line="240" w:lineRule="exact"/>
      <w:ind w:firstLine="0"/>
      <w:jc w:val="center"/>
    </w:pPr>
    <w:rPr>
      <w:rFonts w:eastAsia="Times New Roman"/>
      <w:b/>
      <w:sz w:val="20"/>
      <w:szCs w:val="24"/>
      <w:lang w:eastAsia="pl-PL"/>
    </w:rPr>
  </w:style>
  <w:style w:type="paragraph" w:customStyle="1" w:styleId="podpispodtabel">
    <w:name w:val="podpis pod tabelą"/>
    <w:basedOn w:val="Normalny"/>
    <w:link w:val="podpispodtabelZnak"/>
    <w:qFormat/>
    <w:rsid w:val="00215FE3"/>
    <w:pPr>
      <w:spacing w:before="120" w:after="240" w:line="340" w:lineRule="exact"/>
      <w:ind w:left="578" w:firstLine="142"/>
      <w:contextualSpacing/>
    </w:pPr>
    <w:rPr>
      <w:rFonts w:eastAsia="Times New Roman"/>
      <w:sz w:val="20"/>
      <w:szCs w:val="20"/>
      <w:lang w:eastAsia="pl-PL"/>
    </w:rPr>
  </w:style>
  <w:style w:type="character" w:customStyle="1" w:styleId="podpispodtabelZnak">
    <w:name w:val="podpis pod tabelą Znak"/>
    <w:link w:val="podpispodtabel"/>
    <w:rsid w:val="00215FE3"/>
    <w:rPr>
      <w:rFonts w:eastAsia="Times New Roman"/>
    </w:rPr>
  </w:style>
  <w:style w:type="paragraph" w:customStyle="1" w:styleId="tabela0">
    <w:name w:val="tabela 0"/>
    <w:basedOn w:val="Normalny"/>
    <w:link w:val="tabela0Znak"/>
    <w:uiPriority w:val="99"/>
    <w:qFormat/>
    <w:rsid w:val="00215FE3"/>
    <w:pPr>
      <w:spacing w:line="276" w:lineRule="auto"/>
      <w:ind w:firstLine="0"/>
      <w:jc w:val="center"/>
    </w:pPr>
    <w:rPr>
      <w:rFonts w:eastAsia="Times New Roman"/>
      <w:sz w:val="20"/>
      <w:szCs w:val="20"/>
      <w:lang w:eastAsia="pl-PL"/>
    </w:rPr>
  </w:style>
  <w:style w:type="character" w:customStyle="1" w:styleId="tabela0Znak">
    <w:name w:val="tabela 0 Znak"/>
    <w:link w:val="tabela0"/>
    <w:uiPriority w:val="99"/>
    <w:rsid w:val="00215FE3"/>
    <w:rPr>
      <w:rFonts w:eastAsia="Times New Roman"/>
    </w:rPr>
  </w:style>
  <w:style w:type="paragraph" w:customStyle="1" w:styleId="tabela1">
    <w:name w:val="tabela 1"/>
    <w:basedOn w:val="Normalny"/>
    <w:uiPriority w:val="99"/>
    <w:qFormat/>
    <w:rsid w:val="00215FE3"/>
    <w:pPr>
      <w:spacing w:line="276" w:lineRule="auto"/>
      <w:ind w:firstLine="170"/>
    </w:pPr>
    <w:rPr>
      <w:rFonts w:eastAsia="Times New Roman"/>
      <w:sz w:val="20"/>
      <w:szCs w:val="20"/>
      <w:lang w:eastAsia="pl-PL"/>
    </w:rPr>
  </w:style>
  <w:style w:type="paragraph" w:customStyle="1" w:styleId="zalacznikispis">
    <w:name w:val="zalaczniki spis"/>
    <w:basedOn w:val="Normalny"/>
    <w:link w:val="zalacznikispisZnak"/>
    <w:qFormat/>
    <w:rsid w:val="00215FE3"/>
    <w:pPr>
      <w:numPr>
        <w:numId w:val="7"/>
      </w:numPr>
    </w:pPr>
    <w:rPr>
      <w:szCs w:val="24"/>
    </w:rPr>
  </w:style>
  <w:style w:type="character" w:customStyle="1" w:styleId="zalacznikispisZnak">
    <w:name w:val="zalaczniki spis Znak"/>
    <w:link w:val="zalacznikispis"/>
    <w:rsid w:val="00215FE3"/>
    <w:rPr>
      <w:sz w:val="24"/>
      <w:szCs w:val="24"/>
      <w:lang w:eastAsia="en-US"/>
    </w:rPr>
  </w:style>
  <w:style w:type="paragraph" w:customStyle="1" w:styleId="Punktowaniedrugie">
    <w:name w:val="Punktowanie drugie"/>
    <w:basedOn w:val="Normalny"/>
    <w:link w:val="PunktowaniedrugieZnak"/>
    <w:qFormat/>
    <w:rsid w:val="00215FE3"/>
    <w:pPr>
      <w:numPr>
        <w:numId w:val="8"/>
      </w:numPr>
      <w:spacing w:before="120"/>
    </w:pPr>
    <w:rPr>
      <w:rFonts w:eastAsia="Times New Roman"/>
      <w:b/>
      <w:szCs w:val="20"/>
    </w:rPr>
  </w:style>
  <w:style w:type="character" w:customStyle="1" w:styleId="PunktowaniedrugieZnak">
    <w:name w:val="Punktowanie drugie Znak"/>
    <w:link w:val="Punktowaniedrugie"/>
    <w:rsid w:val="00215FE3"/>
    <w:rPr>
      <w:rFonts w:eastAsia="Times New Roman"/>
      <w:b/>
      <w:sz w:val="24"/>
      <w:lang w:eastAsia="en-US"/>
    </w:rPr>
  </w:style>
  <w:style w:type="paragraph" w:customStyle="1" w:styleId="nagwekpogrubionybeznumeru">
    <w:name w:val="nagłówek pogrubiony bez numeru"/>
    <w:basedOn w:val="Normalny"/>
    <w:next w:val="Normalny"/>
    <w:autoRedefine/>
    <w:qFormat/>
    <w:rsid w:val="00215FE3"/>
    <w:pPr>
      <w:spacing w:before="240"/>
      <w:ind w:firstLine="0"/>
      <w:contextualSpacing/>
      <w:outlineLvl w:val="3"/>
    </w:pPr>
    <w:rPr>
      <w:rFonts w:cs="Calibri"/>
      <w:b/>
      <w:szCs w:val="24"/>
      <w:lang w:eastAsia="ar-SA"/>
    </w:rPr>
  </w:style>
  <w:style w:type="paragraph" w:customStyle="1" w:styleId="wnioskodawca">
    <w:name w:val="wnioskodawca"/>
    <w:basedOn w:val="Normalny"/>
    <w:link w:val="wnioskodawcaZnak"/>
    <w:qFormat/>
    <w:rsid w:val="00215FE3"/>
    <w:pPr>
      <w:ind w:firstLine="0"/>
      <w:contextualSpacing/>
      <w:jc w:val="center"/>
    </w:pPr>
    <w:rPr>
      <w:b/>
      <w:szCs w:val="24"/>
    </w:rPr>
  </w:style>
  <w:style w:type="character" w:customStyle="1" w:styleId="wnioskodawcaZnak">
    <w:name w:val="wnioskodawca Znak"/>
    <w:link w:val="wnioskodawca"/>
    <w:locked/>
    <w:rsid w:val="00215FE3"/>
    <w:rPr>
      <w:b/>
      <w:sz w:val="24"/>
      <w:szCs w:val="24"/>
      <w:lang w:eastAsia="en-US"/>
    </w:rPr>
  </w:style>
  <w:style w:type="paragraph" w:customStyle="1" w:styleId="Punktowanie">
    <w:name w:val="Punktowanie"/>
    <w:basedOn w:val="Akapitzlist"/>
    <w:qFormat/>
    <w:rsid w:val="00215FE3"/>
    <w:pPr>
      <w:numPr>
        <w:numId w:val="9"/>
      </w:numPr>
      <w:contextualSpacing/>
    </w:pPr>
    <w:rPr>
      <w:rFonts w:cs="Calibri"/>
    </w:rPr>
  </w:style>
  <w:style w:type="paragraph" w:customStyle="1" w:styleId="Podpistabeli">
    <w:name w:val="Podpis tabeli"/>
    <w:basedOn w:val="Legenda"/>
    <w:qFormat/>
    <w:rsid w:val="00215FE3"/>
    <w:rPr>
      <w:szCs w:val="24"/>
    </w:rPr>
  </w:style>
  <w:style w:type="paragraph" w:customStyle="1" w:styleId="tabelatytu0">
    <w:name w:val="tabela tytuł"/>
    <w:basedOn w:val="Normalny"/>
    <w:qFormat/>
    <w:rsid w:val="00215FE3"/>
    <w:pPr>
      <w:autoSpaceDE w:val="0"/>
      <w:spacing w:line="240" w:lineRule="exact"/>
      <w:ind w:firstLine="0"/>
      <w:jc w:val="center"/>
    </w:pPr>
    <w:rPr>
      <w:rFonts w:ascii="Bookman Old Style" w:eastAsia="Times New Roman" w:hAnsi="Bookman Old Style"/>
      <w:b/>
      <w:bCs/>
      <w:sz w:val="20"/>
      <w:szCs w:val="20"/>
      <w:lang w:eastAsia="pl-PL"/>
    </w:rPr>
  </w:style>
  <w:style w:type="paragraph" w:customStyle="1" w:styleId="02punktowa">
    <w:name w:val="02 punktowa"/>
    <w:basedOn w:val="Akapitzlist"/>
    <w:link w:val="02punktowaZnak"/>
    <w:qFormat/>
    <w:rsid w:val="00215FE3"/>
    <w:pPr>
      <w:ind w:left="360" w:hanging="360"/>
      <w:contextualSpacing/>
    </w:pPr>
    <w:rPr>
      <w:szCs w:val="24"/>
      <w:lang w:eastAsia="pl-PL"/>
    </w:rPr>
  </w:style>
  <w:style w:type="character" w:customStyle="1" w:styleId="02punktowaZnak">
    <w:name w:val="02 punktowa Znak"/>
    <w:link w:val="02punktowa"/>
    <w:locked/>
    <w:rsid w:val="00215FE3"/>
    <w:rPr>
      <w:sz w:val="24"/>
      <w:szCs w:val="24"/>
    </w:rPr>
  </w:style>
  <w:style w:type="paragraph" w:customStyle="1" w:styleId="06nagwekpogrubionybeznumeruZnak">
    <w:name w:val="06 nagłówek pogrubiony bez numeru Znak"/>
    <w:basedOn w:val="Normalny"/>
    <w:next w:val="Normalny"/>
    <w:link w:val="06nagwekpogrubionybeznumeruZnakZnak"/>
    <w:qFormat/>
    <w:rsid w:val="00215FE3"/>
    <w:pPr>
      <w:keepNext/>
      <w:numPr>
        <w:numId w:val="10"/>
      </w:numPr>
      <w:spacing w:before="120" w:after="120" w:line="276" w:lineRule="auto"/>
      <w:contextualSpacing/>
      <w:outlineLvl w:val="4"/>
    </w:pPr>
    <w:rPr>
      <w:rFonts w:eastAsia="Times New Roman"/>
      <w:i/>
      <w:szCs w:val="24"/>
    </w:rPr>
  </w:style>
  <w:style w:type="character" w:customStyle="1" w:styleId="06nagwekpogrubionybeznumeruZnakZnak">
    <w:name w:val="06 nagłówek pogrubiony bez numeru Znak Znak"/>
    <w:link w:val="06nagwekpogrubionybeznumeruZnak"/>
    <w:rsid w:val="00215FE3"/>
    <w:rPr>
      <w:rFonts w:eastAsia="Times New Roman"/>
      <w:i/>
      <w:sz w:val="24"/>
      <w:szCs w:val="24"/>
      <w:lang w:eastAsia="en-US"/>
    </w:rPr>
  </w:style>
  <w:style w:type="paragraph" w:customStyle="1" w:styleId="05Tabelatytu">
    <w:name w:val="05 Tabela tytuł"/>
    <w:basedOn w:val="Normalny"/>
    <w:qFormat/>
    <w:rsid w:val="00215FE3"/>
    <w:pPr>
      <w:spacing w:line="240" w:lineRule="exact"/>
      <w:ind w:firstLine="0"/>
      <w:jc w:val="center"/>
    </w:pPr>
    <w:rPr>
      <w:b/>
      <w:sz w:val="20"/>
    </w:rPr>
  </w:style>
  <w:style w:type="paragraph" w:customStyle="1" w:styleId="04tabela0">
    <w:name w:val="04 tabela 0"/>
    <w:basedOn w:val="Normalny"/>
    <w:qFormat/>
    <w:rsid w:val="00215FE3"/>
    <w:pPr>
      <w:spacing w:line="260" w:lineRule="exact"/>
      <w:ind w:firstLine="0"/>
      <w:jc w:val="center"/>
    </w:pPr>
    <w:rPr>
      <w:sz w:val="20"/>
      <w:szCs w:val="20"/>
    </w:rPr>
  </w:style>
  <w:style w:type="paragraph" w:styleId="Mapadokumentu">
    <w:name w:val="Document Map"/>
    <w:basedOn w:val="Normalny"/>
    <w:link w:val="MapadokumentuZnak"/>
    <w:uiPriority w:val="99"/>
    <w:semiHidden/>
    <w:unhideWhenUsed/>
    <w:rsid w:val="00B246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B246CF"/>
    <w:rPr>
      <w:rFonts w:ascii="Tahoma" w:hAnsi="Tahoma" w:cs="Tahoma"/>
      <w:sz w:val="16"/>
      <w:szCs w:val="16"/>
      <w:lang w:eastAsia="en-US"/>
    </w:rPr>
  </w:style>
  <w:style w:type="paragraph" w:styleId="Nagwek">
    <w:name w:val="header"/>
    <w:basedOn w:val="Normalny"/>
    <w:link w:val="NagwekZnak"/>
    <w:uiPriority w:val="99"/>
    <w:semiHidden/>
    <w:unhideWhenUsed/>
    <w:rsid w:val="00B550ED"/>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550ED"/>
    <w:rPr>
      <w:sz w:val="24"/>
      <w:szCs w:val="22"/>
      <w:lang w:eastAsia="en-US"/>
    </w:rPr>
  </w:style>
  <w:style w:type="paragraph" w:styleId="Stopka">
    <w:name w:val="footer"/>
    <w:basedOn w:val="Normalny"/>
    <w:link w:val="StopkaZnak"/>
    <w:uiPriority w:val="99"/>
    <w:unhideWhenUsed/>
    <w:rsid w:val="00B550ED"/>
    <w:pPr>
      <w:tabs>
        <w:tab w:val="center" w:pos="4536"/>
        <w:tab w:val="right" w:pos="9072"/>
      </w:tabs>
      <w:spacing w:line="240" w:lineRule="auto"/>
    </w:pPr>
  </w:style>
  <w:style w:type="character" w:customStyle="1" w:styleId="StopkaZnak">
    <w:name w:val="Stopka Znak"/>
    <w:basedOn w:val="Domylnaczcionkaakapitu"/>
    <w:link w:val="Stopka"/>
    <w:uiPriority w:val="99"/>
    <w:rsid w:val="00B550ED"/>
    <w:rPr>
      <w:sz w:val="24"/>
      <w:szCs w:val="22"/>
      <w:lang w:eastAsia="en-US"/>
    </w:rPr>
  </w:style>
  <w:style w:type="character" w:customStyle="1" w:styleId="h1">
    <w:name w:val="h1"/>
    <w:basedOn w:val="Domylnaczcionkaakapitu"/>
    <w:rsid w:val="006B5223"/>
  </w:style>
  <w:style w:type="paragraph" w:styleId="Tekstdymka">
    <w:name w:val="Balloon Text"/>
    <w:basedOn w:val="Normalny"/>
    <w:link w:val="TekstdymkaZnak"/>
    <w:uiPriority w:val="99"/>
    <w:semiHidden/>
    <w:unhideWhenUsed/>
    <w:rsid w:val="00145E7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5E72"/>
    <w:rPr>
      <w:rFonts w:ascii="Segoe UI" w:hAnsi="Segoe UI" w:cs="Segoe UI"/>
      <w:sz w:val="18"/>
      <w:szCs w:val="18"/>
      <w:lang w:eastAsia="en-US"/>
    </w:rPr>
  </w:style>
  <w:style w:type="paragraph" w:customStyle="1" w:styleId="Standard">
    <w:name w:val="Standard"/>
    <w:rsid w:val="00255285"/>
    <w:pPr>
      <w:suppressAutoHyphens/>
      <w:autoSpaceDN w:val="0"/>
      <w:spacing w:after="200" w:line="276" w:lineRule="auto"/>
      <w:textAlignment w:val="baseline"/>
    </w:pPr>
    <w:rPr>
      <w:rFonts w:eastAsia="SimSun" w:cs="Tahoma"/>
      <w:kern w:val="3"/>
      <w:sz w:val="22"/>
      <w:szCs w:val="22"/>
    </w:rPr>
  </w:style>
  <w:style w:type="paragraph" w:customStyle="1" w:styleId="10Nagwek4">
    <w:name w:val="10 Nagłówek 4"/>
    <w:basedOn w:val="Nagwek3"/>
    <w:qFormat/>
    <w:rsid w:val="00255285"/>
    <w:pPr>
      <w:numPr>
        <w:ilvl w:val="3"/>
        <w:numId w:val="15"/>
      </w:numPr>
      <w:tabs>
        <w:tab w:val="clear" w:pos="1800"/>
        <w:tab w:val="num" w:pos="360"/>
        <w:tab w:val="left" w:pos="993"/>
      </w:tabs>
      <w:spacing w:before="360" w:line="324" w:lineRule="auto"/>
      <w:ind w:left="0" w:firstLine="482"/>
      <w:contextualSpacing w:val="0"/>
      <w:outlineLvl w:val="3"/>
    </w:pPr>
    <w:rPr>
      <w:lang w:val="x-none"/>
    </w:rPr>
  </w:style>
  <w:style w:type="character" w:styleId="Uwydatnienie">
    <w:name w:val="Emphasis"/>
    <w:basedOn w:val="Domylnaczcionkaakapitu"/>
    <w:uiPriority w:val="20"/>
    <w:qFormat/>
    <w:rsid w:val="00142CCF"/>
    <w:rPr>
      <w:i/>
      <w:iCs/>
    </w:rPr>
  </w:style>
  <w:style w:type="table" w:styleId="Tabela-Siatka">
    <w:name w:val="Table Grid"/>
    <w:basedOn w:val="Standardowy"/>
    <w:uiPriority w:val="39"/>
    <w:rsid w:val="00D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B61FA7"/>
  </w:style>
  <w:style w:type="paragraph" w:customStyle="1" w:styleId="text-justify">
    <w:name w:val="text-justify"/>
    <w:basedOn w:val="Normalny"/>
    <w:rsid w:val="00B61FA7"/>
    <w:pPr>
      <w:spacing w:before="100" w:beforeAutospacing="1" w:after="100" w:afterAutospacing="1" w:line="240" w:lineRule="auto"/>
      <w:ind w:firstLine="0"/>
      <w:jc w:val="left"/>
    </w:pPr>
    <w:rPr>
      <w:rFonts w:ascii="Times New Roman" w:eastAsia="Times New Roman" w:hAnsi="Times New Roman"/>
      <w:szCs w:val="24"/>
      <w:lang w:eastAsia="pl-PL"/>
    </w:rPr>
  </w:style>
  <w:style w:type="character" w:styleId="Hipercze">
    <w:name w:val="Hyperlink"/>
    <w:basedOn w:val="Domylnaczcionkaakapitu"/>
    <w:uiPriority w:val="99"/>
    <w:semiHidden/>
    <w:unhideWhenUsed/>
    <w:rsid w:val="00B61FA7"/>
    <w:rPr>
      <w:color w:val="0000FF"/>
      <w:u w:val="single"/>
    </w:rPr>
  </w:style>
  <w:style w:type="character" w:customStyle="1" w:styleId="ng-binding">
    <w:name w:val="ng-binding"/>
    <w:basedOn w:val="Domylnaczcionkaakapitu"/>
    <w:rsid w:val="00AA0607"/>
  </w:style>
  <w:style w:type="character" w:customStyle="1" w:styleId="ng-scope">
    <w:name w:val="ng-scope"/>
    <w:basedOn w:val="Domylnaczcionkaakapitu"/>
    <w:rsid w:val="00AA0607"/>
  </w:style>
  <w:style w:type="character" w:customStyle="1" w:styleId="fn-ref">
    <w:name w:val="fn-ref"/>
    <w:basedOn w:val="Domylnaczcionkaakapitu"/>
    <w:rsid w:val="00CC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1955">
      <w:bodyDiv w:val="1"/>
      <w:marLeft w:val="0"/>
      <w:marRight w:val="0"/>
      <w:marTop w:val="0"/>
      <w:marBottom w:val="0"/>
      <w:divBdr>
        <w:top w:val="none" w:sz="0" w:space="0" w:color="auto"/>
        <w:left w:val="none" w:sz="0" w:space="0" w:color="auto"/>
        <w:bottom w:val="none" w:sz="0" w:space="0" w:color="auto"/>
        <w:right w:val="none" w:sz="0" w:space="0" w:color="auto"/>
      </w:divBdr>
      <w:divsChild>
        <w:div w:id="1348869652">
          <w:marLeft w:val="0"/>
          <w:marRight w:val="0"/>
          <w:marTop w:val="0"/>
          <w:marBottom w:val="0"/>
          <w:divBdr>
            <w:top w:val="none" w:sz="0" w:space="0" w:color="auto"/>
            <w:left w:val="none" w:sz="0" w:space="0" w:color="auto"/>
            <w:bottom w:val="none" w:sz="0" w:space="0" w:color="auto"/>
            <w:right w:val="none" w:sz="0" w:space="0" w:color="auto"/>
          </w:divBdr>
        </w:div>
        <w:div w:id="1870875409">
          <w:marLeft w:val="0"/>
          <w:marRight w:val="0"/>
          <w:marTop w:val="0"/>
          <w:marBottom w:val="0"/>
          <w:divBdr>
            <w:top w:val="none" w:sz="0" w:space="0" w:color="auto"/>
            <w:left w:val="none" w:sz="0" w:space="0" w:color="auto"/>
            <w:bottom w:val="none" w:sz="0" w:space="0" w:color="auto"/>
            <w:right w:val="none" w:sz="0" w:space="0" w:color="auto"/>
          </w:divBdr>
        </w:div>
        <w:div w:id="294453442">
          <w:marLeft w:val="0"/>
          <w:marRight w:val="0"/>
          <w:marTop w:val="0"/>
          <w:marBottom w:val="0"/>
          <w:divBdr>
            <w:top w:val="none" w:sz="0" w:space="0" w:color="auto"/>
            <w:left w:val="none" w:sz="0" w:space="0" w:color="auto"/>
            <w:bottom w:val="none" w:sz="0" w:space="0" w:color="auto"/>
            <w:right w:val="none" w:sz="0" w:space="0" w:color="auto"/>
          </w:divBdr>
          <w:divsChild>
            <w:div w:id="1583832197">
              <w:marLeft w:val="0"/>
              <w:marRight w:val="0"/>
              <w:marTop w:val="0"/>
              <w:marBottom w:val="0"/>
              <w:divBdr>
                <w:top w:val="none" w:sz="0" w:space="0" w:color="auto"/>
                <w:left w:val="none" w:sz="0" w:space="0" w:color="auto"/>
                <w:bottom w:val="none" w:sz="0" w:space="0" w:color="auto"/>
                <w:right w:val="none" w:sz="0" w:space="0" w:color="auto"/>
              </w:divBdr>
            </w:div>
            <w:div w:id="2000960169">
              <w:marLeft w:val="0"/>
              <w:marRight w:val="0"/>
              <w:marTop w:val="0"/>
              <w:marBottom w:val="0"/>
              <w:divBdr>
                <w:top w:val="none" w:sz="0" w:space="0" w:color="auto"/>
                <w:left w:val="none" w:sz="0" w:space="0" w:color="auto"/>
                <w:bottom w:val="none" w:sz="0" w:space="0" w:color="auto"/>
                <w:right w:val="none" w:sz="0" w:space="0" w:color="auto"/>
              </w:divBdr>
            </w:div>
            <w:div w:id="293098696">
              <w:marLeft w:val="0"/>
              <w:marRight w:val="0"/>
              <w:marTop w:val="0"/>
              <w:marBottom w:val="0"/>
              <w:divBdr>
                <w:top w:val="none" w:sz="0" w:space="0" w:color="auto"/>
                <w:left w:val="none" w:sz="0" w:space="0" w:color="auto"/>
                <w:bottom w:val="none" w:sz="0" w:space="0" w:color="auto"/>
                <w:right w:val="none" w:sz="0" w:space="0" w:color="auto"/>
              </w:divBdr>
            </w:div>
            <w:div w:id="690034913">
              <w:marLeft w:val="0"/>
              <w:marRight w:val="0"/>
              <w:marTop w:val="0"/>
              <w:marBottom w:val="0"/>
              <w:divBdr>
                <w:top w:val="none" w:sz="0" w:space="0" w:color="auto"/>
                <w:left w:val="none" w:sz="0" w:space="0" w:color="auto"/>
                <w:bottom w:val="none" w:sz="0" w:space="0" w:color="auto"/>
                <w:right w:val="none" w:sz="0" w:space="0" w:color="auto"/>
              </w:divBdr>
            </w:div>
          </w:divsChild>
        </w:div>
        <w:div w:id="672684646">
          <w:marLeft w:val="0"/>
          <w:marRight w:val="0"/>
          <w:marTop w:val="0"/>
          <w:marBottom w:val="0"/>
          <w:divBdr>
            <w:top w:val="none" w:sz="0" w:space="0" w:color="auto"/>
            <w:left w:val="none" w:sz="0" w:space="0" w:color="auto"/>
            <w:bottom w:val="none" w:sz="0" w:space="0" w:color="auto"/>
            <w:right w:val="none" w:sz="0" w:space="0" w:color="auto"/>
          </w:divBdr>
        </w:div>
        <w:div w:id="270672134">
          <w:marLeft w:val="0"/>
          <w:marRight w:val="0"/>
          <w:marTop w:val="0"/>
          <w:marBottom w:val="0"/>
          <w:divBdr>
            <w:top w:val="none" w:sz="0" w:space="0" w:color="auto"/>
            <w:left w:val="none" w:sz="0" w:space="0" w:color="auto"/>
            <w:bottom w:val="none" w:sz="0" w:space="0" w:color="auto"/>
            <w:right w:val="none" w:sz="0" w:space="0" w:color="auto"/>
          </w:divBdr>
        </w:div>
        <w:div w:id="60181056">
          <w:marLeft w:val="0"/>
          <w:marRight w:val="0"/>
          <w:marTop w:val="0"/>
          <w:marBottom w:val="0"/>
          <w:divBdr>
            <w:top w:val="none" w:sz="0" w:space="0" w:color="auto"/>
            <w:left w:val="none" w:sz="0" w:space="0" w:color="auto"/>
            <w:bottom w:val="none" w:sz="0" w:space="0" w:color="auto"/>
            <w:right w:val="none" w:sz="0" w:space="0" w:color="auto"/>
          </w:divBdr>
        </w:div>
      </w:divsChild>
    </w:div>
    <w:div w:id="301662759">
      <w:bodyDiv w:val="1"/>
      <w:marLeft w:val="0"/>
      <w:marRight w:val="0"/>
      <w:marTop w:val="0"/>
      <w:marBottom w:val="0"/>
      <w:divBdr>
        <w:top w:val="none" w:sz="0" w:space="0" w:color="auto"/>
        <w:left w:val="none" w:sz="0" w:space="0" w:color="auto"/>
        <w:bottom w:val="none" w:sz="0" w:space="0" w:color="auto"/>
        <w:right w:val="none" w:sz="0" w:space="0" w:color="auto"/>
      </w:divBdr>
    </w:div>
    <w:div w:id="305430417">
      <w:bodyDiv w:val="1"/>
      <w:marLeft w:val="0"/>
      <w:marRight w:val="0"/>
      <w:marTop w:val="0"/>
      <w:marBottom w:val="0"/>
      <w:divBdr>
        <w:top w:val="none" w:sz="0" w:space="0" w:color="auto"/>
        <w:left w:val="none" w:sz="0" w:space="0" w:color="auto"/>
        <w:bottom w:val="none" w:sz="0" w:space="0" w:color="auto"/>
        <w:right w:val="none" w:sz="0" w:space="0" w:color="auto"/>
      </w:divBdr>
      <w:divsChild>
        <w:div w:id="55051911">
          <w:marLeft w:val="0"/>
          <w:marRight w:val="0"/>
          <w:marTop w:val="0"/>
          <w:marBottom w:val="0"/>
          <w:divBdr>
            <w:top w:val="none" w:sz="0" w:space="0" w:color="auto"/>
            <w:left w:val="none" w:sz="0" w:space="0" w:color="auto"/>
            <w:bottom w:val="none" w:sz="0" w:space="0" w:color="auto"/>
            <w:right w:val="none" w:sz="0" w:space="0" w:color="auto"/>
          </w:divBdr>
        </w:div>
        <w:div w:id="279653445">
          <w:marLeft w:val="0"/>
          <w:marRight w:val="0"/>
          <w:marTop w:val="0"/>
          <w:marBottom w:val="0"/>
          <w:divBdr>
            <w:top w:val="none" w:sz="0" w:space="0" w:color="auto"/>
            <w:left w:val="none" w:sz="0" w:space="0" w:color="auto"/>
            <w:bottom w:val="none" w:sz="0" w:space="0" w:color="auto"/>
            <w:right w:val="none" w:sz="0" w:space="0" w:color="auto"/>
          </w:divBdr>
          <w:divsChild>
            <w:div w:id="2059627523">
              <w:marLeft w:val="0"/>
              <w:marRight w:val="0"/>
              <w:marTop w:val="0"/>
              <w:marBottom w:val="0"/>
              <w:divBdr>
                <w:top w:val="none" w:sz="0" w:space="0" w:color="auto"/>
                <w:left w:val="none" w:sz="0" w:space="0" w:color="auto"/>
                <w:bottom w:val="none" w:sz="0" w:space="0" w:color="auto"/>
                <w:right w:val="none" w:sz="0" w:space="0" w:color="auto"/>
              </w:divBdr>
            </w:div>
            <w:div w:id="1212113861">
              <w:marLeft w:val="0"/>
              <w:marRight w:val="0"/>
              <w:marTop w:val="0"/>
              <w:marBottom w:val="0"/>
              <w:divBdr>
                <w:top w:val="none" w:sz="0" w:space="0" w:color="auto"/>
                <w:left w:val="none" w:sz="0" w:space="0" w:color="auto"/>
                <w:bottom w:val="none" w:sz="0" w:space="0" w:color="auto"/>
                <w:right w:val="none" w:sz="0" w:space="0" w:color="auto"/>
              </w:divBdr>
            </w:div>
          </w:divsChild>
        </w:div>
        <w:div w:id="1875968089">
          <w:marLeft w:val="0"/>
          <w:marRight w:val="0"/>
          <w:marTop w:val="0"/>
          <w:marBottom w:val="0"/>
          <w:divBdr>
            <w:top w:val="none" w:sz="0" w:space="0" w:color="auto"/>
            <w:left w:val="none" w:sz="0" w:space="0" w:color="auto"/>
            <w:bottom w:val="none" w:sz="0" w:space="0" w:color="auto"/>
            <w:right w:val="none" w:sz="0" w:space="0" w:color="auto"/>
          </w:divBdr>
        </w:div>
        <w:div w:id="1280450967">
          <w:marLeft w:val="0"/>
          <w:marRight w:val="0"/>
          <w:marTop w:val="0"/>
          <w:marBottom w:val="0"/>
          <w:divBdr>
            <w:top w:val="none" w:sz="0" w:space="0" w:color="auto"/>
            <w:left w:val="none" w:sz="0" w:space="0" w:color="auto"/>
            <w:bottom w:val="none" w:sz="0" w:space="0" w:color="auto"/>
            <w:right w:val="none" w:sz="0" w:space="0" w:color="auto"/>
          </w:divBdr>
        </w:div>
        <w:div w:id="1040281716">
          <w:marLeft w:val="0"/>
          <w:marRight w:val="0"/>
          <w:marTop w:val="0"/>
          <w:marBottom w:val="0"/>
          <w:divBdr>
            <w:top w:val="none" w:sz="0" w:space="0" w:color="auto"/>
            <w:left w:val="none" w:sz="0" w:space="0" w:color="auto"/>
            <w:bottom w:val="none" w:sz="0" w:space="0" w:color="auto"/>
            <w:right w:val="none" w:sz="0" w:space="0" w:color="auto"/>
          </w:divBdr>
        </w:div>
        <w:div w:id="1300378818">
          <w:marLeft w:val="0"/>
          <w:marRight w:val="0"/>
          <w:marTop w:val="0"/>
          <w:marBottom w:val="0"/>
          <w:divBdr>
            <w:top w:val="none" w:sz="0" w:space="0" w:color="auto"/>
            <w:left w:val="none" w:sz="0" w:space="0" w:color="auto"/>
            <w:bottom w:val="none" w:sz="0" w:space="0" w:color="auto"/>
            <w:right w:val="none" w:sz="0" w:space="0" w:color="auto"/>
          </w:divBdr>
        </w:div>
      </w:divsChild>
    </w:div>
    <w:div w:id="328021228">
      <w:bodyDiv w:val="1"/>
      <w:marLeft w:val="0"/>
      <w:marRight w:val="0"/>
      <w:marTop w:val="0"/>
      <w:marBottom w:val="0"/>
      <w:divBdr>
        <w:top w:val="none" w:sz="0" w:space="0" w:color="auto"/>
        <w:left w:val="none" w:sz="0" w:space="0" w:color="auto"/>
        <w:bottom w:val="none" w:sz="0" w:space="0" w:color="auto"/>
        <w:right w:val="none" w:sz="0" w:space="0" w:color="auto"/>
      </w:divBdr>
      <w:divsChild>
        <w:div w:id="970786025">
          <w:marLeft w:val="0"/>
          <w:marRight w:val="0"/>
          <w:marTop w:val="0"/>
          <w:marBottom w:val="0"/>
          <w:divBdr>
            <w:top w:val="none" w:sz="0" w:space="0" w:color="auto"/>
            <w:left w:val="none" w:sz="0" w:space="0" w:color="auto"/>
            <w:bottom w:val="none" w:sz="0" w:space="0" w:color="auto"/>
            <w:right w:val="none" w:sz="0" w:space="0" w:color="auto"/>
          </w:divBdr>
        </w:div>
        <w:div w:id="1389647456">
          <w:marLeft w:val="0"/>
          <w:marRight w:val="0"/>
          <w:marTop w:val="0"/>
          <w:marBottom w:val="0"/>
          <w:divBdr>
            <w:top w:val="none" w:sz="0" w:space="0" w:color="auto"/>
            <w:left w:val="none" w:sz="0" w:space="0" w:color="auto"/>
            <w:bottom w:val="none" w:sz="0" w:space="0" w:color="auto"/>
            <w:right w:val="none" w:sz="0" w:space="0" w:color="auto"/>
          </w:divBdr>
          <w:divsChild>
            <w:div w:id="1867984483">
              <w:marLeft w:val="0"/>
              <w:marRight w:val="0"/>
              <w:marTop w:val="0"/>
              <w:marBottom w:val="0"/>
              <w:divBdr>
                <w:top w:val="none" w:sz="0" w:space="0" w:color="auto"/>
                <w:left w:val="none" w:sz="0" w:space="0" w:color="auto"/>
                <w:bottom w:val="none" w:sz="0" w:space="0" w:color="auto"/>
                <w:right w:val="none" w:sz="0" w:space="0" w:color="auto"/>
              </w:divBdr>
            </w:div>
            <w:div w:id="502743962">
              <w:marLeft w:val="0"/>
              <w:marRight w:val="0"/>
              <w:marTop w:val="0"/>
              <w:marBottom w:val="0"/>
              <w:divBdr>
                <w:top w:val="none" w:sz="0" w:space="0" w:color="auto"/>
                <w:left w:val="none" w:sz="0" w:space="0" w:color="auto"/>
                <w:bottom w:val="none" w:sz="0" w:space="0" w:color="auto"/>
                <w:right w:val="none" w:sz="0" w:space="0" w:color="auto"/>
              </w:divBdr>
            </w:div>
            <w:div w:id="95710615">
              <w:marLeft w:val="0"/>
              <w:marRight w:val="0"/>
              <w:marTop w:val="0"/>
              <w:marBottom w:val="0"/>
              <w:divBdr>
                <w:top w:val="none" w:sz="0" w:space="0" w:color="auto"/>
                <w:left w:val="none" w:sz="0" w:space="0" w:color="auto"/>
                <w:bottom w:val="none" w:sz="0" w:space="0" w:color="auto"/>
                <w:right w:val="none" w:sz="0" w:space="0" w:color="auto"/>
              </w:divBdr>
            </w:div>
          </w:divsChild>
        </w:div>
        <w:div w:id="908275146">
          <w:marLeft w:val="0"/>
          <w:marRight w:val="0"/>
          <w:marTop w:val="0"/>
          <w:marBottom w:val="0"/>
          <w:divBdr>
            <w:top w:val="none" w:sz="0" w:space="0" w:color="auto"/>
            <w:left w:val="none" w:sz="0" w:space="0" w:color="auto"/>
            <w:bottom w:val="none" w:sz="0" w:space="0" w:color="auto"/>
            <w:right w:val="none" w:sz="0" w:space="0" w:color="auto"/>
          </w:divBdr>
        </w:div>
        <w:div w:id="1113090390">
          <w:marLeft w:val="0"/>
          <w:marRight w:val="0"/>
          <w:marTop w:val="0"/>
          <w:marBottom w:val="0"/>
          <w:divBdr>
            <w:top w:val="none" w:sz="0" w:space="0" w:color="auto"/>
            <w:left w:val="none" w:sz="0" w:space="0" w:color="auto"/>
            <w:bottom w:val="none" w:sz="0" w:space="0" w:color="auto"/>
            <w:right w:val="none" w:sz="0" w:space="0" w:color="auto"/>
          </w:divBdr>
        </w:div>
        <w:div w:id="501160382">
          <w:marLeft w:val="0"/>
          <w:marRight w:val="0"/>
          <w:marTop w:val="0"/>
          <w:marBottom w:val="0"/>
          <w:divBdr>
            <w:top w:val="none" w:sz="0" w:space="0" w:color="auto"/>
            <w:left w:val="none" w:sz="0" w:space="0" w:color="auto"/>
            <w:bottom w:val="none" w:sz="0" w:space="0" w:color="auto"/>
            <w:right w:val="none" w:sz="0" w:space="0" w:color="auto"/>
          </w:divBdr>
        </w:div>
      </w:divsChild>
    </w:div>
    <w:div w:id="467014487">
      <w:bodyDiv w:val="1"/>
      <w:marLeft w:val="0"/>
      <w:marRight w:val="0"/>
      <w:marTop w:val="0"/>
      <w:marBottom w:val="0"/>
      <w:divBdr>
        <w:top w:val="none" w:sz="0" w:space="0" w:color="auto"/>
        <w:left w:val="none" w:sz="0" w:space="0" w:color="auto"/>
        <w:bottom w:val="none" w:sz="0" w:space="0" w:color="auto"/>
        <w:right w:val="none" w:sz="0" w:space="0" w:color="auto"/>
      </w:divBdr>
      <w:divsChild>
        <w:div w:id="593050593">
          <w:marLeft w:val="0"/>
          <w:marRight w:val="0"/>
          <w:marTop w:val="0"/>
          <w:marBottom w:val="0"/>
          <w:divBdr>
            <w:top w:val="none" w:sz="0" w:space="0" w:color="auto"/>
            <w:left w:val="none" w:sz="0" w:space="0" w:color="auto"/>
            <w:bottom w:val="none" w:sz="0" w:space="0" w:color="auto"/>
            <w:right w:val="none" w:sz="0" w:space="0" w:color="auto"/>
          </w:divBdr>
          <w:divsChild>
            <w:div w:id="426122498">
              <w:marLeft w:val="0"/>
              <w:marRight w:val="0"/>
              <w:marTop w:val="0"/>
              <w:marBottom w:val="0"/>
              <w:divBdr>
                <w:top w:val="none" w:sz="0" w:space="0" w:color="auto"/>
                <w:left w:val="none" w:sz="0" w:space="0" w:color="auto"/>
                <w:bottom w:val="none" w:sz="0" w:space="0" w:color="auto"/>
                <w:right w:val="none" w:sz="0" w:space="0" w:color="auto"/>
              </w:divBdr>
              <w:divsChild>
                <w:div w:id="1890140455">
                  <w:marLeft w:val="0"/>
                  <w:marRight w:val="0"/>
                  <w:marTop w:val="0"/>
                  <w:marBottom w:val="0"/>
                  <w:divBdr>
                    <w:top w:val="none" w:sz="0" w:space="0" w:color="auto"/>
                    <w:left w:val="none" w:sz="0" w:space="0" w:color="auto"/>
                    <w:bottom w:val="none" w:sz="0" w:space="0" w:color="auto"/>
                    <w:right w:val="none" w:sz="0" w:space="0" w:color="auto"/>
                  </w:divBdr>
                </w:div>
                <w:div w:id="95710917">
                  <w:marLeft w:val="0"/>
                  <w:marRight w:val="0"/>
                  <w:marTop w:val="0"/>
                  <w:marBottom w:val="0"/>
                  <w:divBdr>
                    <w:top w:val="none" w:sz="0" w:space="0" w:color="auto"/>
                    <w:left w:val="none" w:sz="0" w:space="0" w:color="auto"/>
                    <w:bottom w:val="none" w:sz="0" w:space="0" w:color="auto"/>
                    <w:right w:val="none" w:sz="0" w:space="0" w:color="auto"/>
                  </w:divBdr>
                </w:div>
              </w:divsChild>
            </w:div>
            <w:div w:id="1466848199">
              <w:marLeft w:val="0"/>
              <w:marRight w:val="0"/>
              <w:marTop w:val="0"/>
              <w:marBottom w:val="0"/>
              <w:divBdr>
                <w:top w:val="none" w:sz="0" w:space="0" w:color="auto"/>
                <w:left w:val="none" w:sz="0" w:space="0" w:color="auto"/>
                <w:bottom w:val="none" w:sz="0" w:space="0" w:color="auto"/>
                <w:right w:val="none" w:sz="0" w:space="0" w:color="auto"/>
              </w:divBdr>
            </w:div>
            <w:div w:id="632369701">
              <w:marLeft w:val="0"/>
              <w:marRight w:val="0"/>
              <w:marTop w:val="0"/>
              <w:marBottom w:val="0"/>
              <w:divBdr>
                <w:top w:val="none" w:sz="0" w:space="0" w:color="auto"/>
                <w:left w:val="none" w:sz="0" w:space="0" w:color="auto"/>
                <w:bottom w:val="none" w:sz="0" w:space="0" w:color="auto"/>
                <w:right w:val="none" w:sz="0" w:space="0" w:color="auto"/>
              </w:divBdr>
            </w:div>
            <w:div w:id="1454858407">
              <w:marLeft w:val="0"/>
              <w:marRight w:val="0"/>
              <w:marTop w:val="0"/>
              <w:marBottom w:val="0"/>
              <w:divBdr>
                <w:top w:val="none" w:sz="0" w:space="0" w:color="auto"/>
                <w:left w:val="none" w:sz="0" w:space="0" w:color="auto"/>
                <w:bottom w:val="none" w:sz="0" w:space="0" w:color="auto"/>
                <w:right w:val="none" w:sz="0" w:space="0" w:color="auto"/>
              </w:divBdr>
            </w:div>
            <w:div w:id="2019963801">
              <w:marLeft w:val="0"/>
              <w:marRight w:val="0"/>
              <w:marTop w:val="0"/>
              <w:marBottom w:val="0"/>
              <w:divBdr>
                <w:top w:val="none" w:sz="0" w:space="0" w:color="auto"/>
                <w:left w:val="none" w:sz="0" w:space="0" w:color="auto"/>
                <w:bottom w:val="none" w:sz="0" w:space="0" w:color="auto"/>
                <w:right w:val="none" w:sz="0" w:space="0" w:color="auto"/>
              </w:divBdr>
            </w:div>
            <w:div w:id="240413524">
              <w:marLeft w:val="0"/>
              <w:marRight w:val="0"/>
              <w:marTop w:val="0"/>
              <w:marBottom w:val="0"/>
              <w:divBdr>
                <w:top w:val="none" w:sz="0" w:space="0" w:color="auto"/>
                <w:left w:val="none" w:sz="0" w:space="0" w:color="auto"/>
                <w:bottom w:val="none" w:sz="0" w:space="0" w:color="auto"/>
                <w:right w:val="none" w:sz="0" w:space="0" w:color="auto"/>
              </w:divBdr>
            </w:div>
            <w:div w:id="1665668822">
              <w:marLeft w:val="0"/>
              <w:marRight w:val="0"/>
              <w:marTop w:val="0"/>
              <w:marBottom w:val="0"/>
              <w:divBdr>
                <w:top w:val="none" w:sz="0" w:space="0" w:color="auto"/>
                <w:left w:val="none" w:sz="0" w:space="0" w:color="auto"/>
                <w:bottom w:val="none" w:sz="0" w:space="0" w:color="auto"/>
                <w:right w:val="none" w:sz="0" w:space="0" w:color="auto"/>
              </w:divBdr>
              <w:divsChild>
                <w:div w:id="751777857">
                  <w:marLeft w:val="0"/>
                  <w:marRight w:val="0"/>
                  <w:marTop w:val="0"/>
                  <w:marBottom w:val="0"/>
                  <w:divBdr>
                    <w:top w:val="none" w:sz="0" w:space="0" w:color="auto"/>
                    <w:left w:val="none" w:sz="0" w:space="0" w:color="auto"/>
                    <w:bottom w:val="none" w:sz="0" w:space="0" w:color="auto"/>
                    <w:right w:val="none" w:sz="0" w:space="0" w:color="auto"/>
                  </w:divBdr>
                </w:div>
                <w:div w:id="1078401949">
                  <w:marLeft w:val="0"/>
                  <w:marRight w:val="0"/>
                  <w:marTop w:val="0"/>
                  <w:marBottom w:val="0"/>
                  <w:divBdr>
                    <w:top w:val="none" w:sz="0" w:space="0" w:color="auto"/>
                    <w:left w:val="none" w:sz="0" w:space="0" w:color="auto"/>
                    <w:bottom w:val="none" w:sz="0" w:space="0" w:color="auto"/>
                    <w:right w:val="none" w:sz="0" w:space="0" w:color="auto"/>
                  </w:divBdr>
                </w:div>
              </w:divsChild>
            </w:div>
            <w:div w:id="407464251">
              <w:marLeft w:val="0"/>
              <w:marRight w:val="0"/>
              <w:marTop w:val="0"/>
              <w:marBottom w:val="0"/>
              <w:divBdr>
                <w:top w:val="none" w:sz="0" w:space="0" w:color="auto"/>
                <w:left w:val="none" w:sz="0" w:space="0" w:color="auto"/>
                <w:bottom w:val="none" w:sz="0" w:space="0" w:color="auto"/>
                <w:right w:val="none" w:sz="0" w:space="0" w:color="auto"/>
              </w:divBdr>
            </w:div>
          </w:divsChild>
        </w:div>
        <w:div w:id="1272935354">
          <w:marLeft w:val="0"/>
          <w:marRight w:val="0"/>
          <w:marTop w:val="0"/>
          <w:marBottom w:val="0"/>
          <w:divBdr>
            <w:top w:val="none" w:sz="0" w:space="0" w:color="auto"/>
            <w:left w:val="none" w:sz="0" w:space="0" w:color="auto"/>
            <w:bottom w:val="none" w:sz="0" w:space="0" w:color="auto"/>
            <w:right w:val="none" w:sz="0" w:space="0" w:color="auto"/>
          </w:divBdr>
        </w:div>
        <w:div w:id="361639296">
          <w:marLeft w:val="0"/>
          <w:marRight w:val="0"/>
          <w:marTop w:val="0"/>
          <w:marBottom w:val="0"/>
          <w:divBdr>
            <w:top w:val="none" w:sz="0" w:space="0" w:color="auto"/>
            <w:left w:val="none" w:sz="0" w:space="0" w:color="auto"/>
            <w:bottom w:val="none" w:sz="0" w:space="0" w:color="auto"/>
            <w:right w:val="none" w:sz="0" w:space="0" w:color="auto"/>
          </w:divBdr>
          <w:divsChild>
            <w:div w:id="1644315051">
              <w:marLeft w:val="0"/>
              <w:marRight w:val="0"/>
              <w:marTop w:val="0"/>
              <w:marBottom w:val="0"/>
              <w:divBdr>
                <w:top w:val="none" w:sz="0" w:space="0" w:color="auto"/>
                <w:left w:val="none" w:sz="0" w:space="0" w:color="auto"/>
                <w:bottom w:val="none" w:sz="0" w:space="0" w:color="auto"/>
                <w:right w:val="none" w:sz="0" w:space="0" w:color="auto"/>
              </w:divBdr>
            </w:div>
            <w:div w:id="1727726170">
              <w:marLeft w:val="0"/>
              <w:marRight w:val="0"/>
              <w:marTop w:val="0"/>
              <w:marBottom w:val="0"/>
              <w:divBdr>
                <w:top w:val="none" w:sz="0" w:space="0" w:color="auto"/>
                <w:left w:val="none" w:sz="0" w:space="0" w:color="auto"/>
                <w:bottom w:val="none" w:sz="0" w:space="0" w:color="auto"/>
                <w:right w:val="none" w:sz="0" w:space="0" w:color="auto"/>
              </w:divBdr>
            </w:div>
            <w:div w:id="911306949">
              <w:marLeft w:val="0"/>
              <w:marRight w:val="0"/>
              <w:marTop w:val="0"/>
              <w:marBottom w:val="0"/>
              <w:divBdr>
                <w:top w:val="none" w:sz="0" w:space="0" w:color="auto"/>
                <w:left w:val="none" w:sz="0" w:space="0" w:color="auto"/>
                <w:bottom w:val="none" w:sz="0" w:space="0" w:color="auto"/>
                <w:right w:val="none" w:sz="0" w:space="0" w:color="auto"/>
              </w:divBdr>
            </w:div>
            <w:div w:id="1361475711">
              <w:marLeft w:val="0"/>
              <w:marRight w:val="0"/>
              <w:marTop w:val="0"/>
              <w:marBottom w:val="0"/>
              <w:divBdr>
                <w:top w:val="none" w:sz="0" w:space="0" w:color="auto"/>
                <w:left w:val="none" w:sz="0" w:space="0" w:color="auto"/>
                <w:bottom w:val="none" w:sz="0" w:space="0" w:color="auto"/>
                <w:right w:val="none" w:sz="0" w:space="0" w:color="auto"/>
              </w:divBdr>
            </w:div>
            <w:div w:id="1513881791">
              <w:marLeft w:val="0"/>
              <w:marRight w:val="0"/>
              <w:marTop w:val="0"/>
              <w:marBottom w:val="0"/>
              <w:divBdr>
                <w:top w:val="none" w:sz="0" w:space="0" w:color="auto"/>
                <w:left w:val="none" w:sz="0" w:space="0" w:color="auto"/>
                <w:bottom w:val="none" w:sz="0" w:space="0" w:color="auto"/>
                <w:right w:val="none" w:sz="0" w:space="0" w:color="auto"/>
              </w:divBdr>
            </w:div>
            <w:div w:id="885290158">
              <w:marLeft w:val="0"/>
              <w:marRight w:val="0"/>
              <w:marTop w:val="0"/>
              <w:marBottom w:val="0"/>
              <w:divBdr>
                <w:top w:val="none" w:sz="0" w:space="0" w:color="auto"/>
                <w:left w:val="none" w:sz="0" w:space="0" w:color="auto"/>
                <w:bottom w:val="none" w:sz="0" w:space="0" w:color="auto"/>
                <w:right w:val="none" w:sz="0" w:space="0" w:color="auto"/>
              </w:divBdr>
            </w:div>
            <w:div w:id="1620867916">
              <w:marLeft w:val="0"/>
              <w:marRight w:val="0"/>
              <w:marTop w:val="0"/>
              <w:marBottom w:val="0"/>
              <w:divBdr>
                <w:top w:val="none" w:sz="0" w:space="0" w:color="auto"/>
                <w:left w:val="none" w:sz="0" w:space="0" w:color="auto"/>
                <w:bottom w:val="none" w:sz="0" w:space="0" w:color="auto"/>
                <w:right w:val="none" w:sz="0" w:space="0" w:color="auto"/>
              </w:divBdr>
            </w:div>
            <w:div w:id="958532103">
              <w:marLeft w:val="0"/>
              <w:marRight w:val="0"/>
              <w:marTop w:val="0"/>
              <w:marBottom w:val="0"/>
              <w:divBdr>
                <w:top w:val="none" w:sz="0" w:space="0" w:color="auto"/>
                <w:left w:val="none" w:sz="0" w:space="0" w:color="auto"/>
                <w:bottom w:val="none" w:sz="0" w:space="0" w:color="auto"/>
                <w:right w:val="none" w:sz="0" w:space="0" w:color="auto"/>
              </w:divBdr>
            </w:div>
            <w:div w:id="898396091">
              <w:marLeft w:val="0"/>
              <w:marRight w:val="0"/>
              <w:marTop w:val="0"/>
              <w:marBottom w:val="0"/>
              <w:divBdr>
                <w:top w:val="none" w:sz="0" w:space="0" w:color="auto"/>
                <w:left w:val="none" w:sz="0" w:space="0" w:color="auto"/>
                <w:bottom w:val="none" w:sz="0" w:space="0" w:color="auto"/>
                <w:right w:val="none" w:sz="0" w:space="0" w:color="auto"/>
              </w:divBdr>
            </w:div>
            <w:div w:id="74590757">
              <w:marLeft w:val="0"/>
              <w:marRight w:val="0"/>
              <w:marTop w:val="0"/>
              <w:marBottom w:val="0"/>
              <w:divBdr>
                <w:top w:val="none" w:sz="0" w:space="0" w:color="auto"/>
                <w:left w:val="none" w:sz="0" w:space="0" w:color="auto"/>
                <w:bottom w:val="none" w:sz="0" w:space="0" w:color="auto"/>
                <w:right w:val="none" w:sz="0" w:space="0" w:color="auto"/>
              </w:divBdr>
            </w:div>
            <w:div w:id="1681005463">
              <w:marLeft w:val="0"/>
              <w:marRight w:val="0"/>
              <w:marTop w:val="0"/>
              <w:marBottom w:val="0"/>
              <w:divBdr>
                <w:top w:val="none" w:sz="0" w:space="0" w:color="auto"/>
                <w:left w:val="none" w:sz="0" w:space="0" w:color="auto"/>
                <w:bottom w:val="none" w:sz="0" w:space="0" w:color="auto"/>
                <w:right w:val="none" w:sz="0" w:space="0" w:color="auto"/>
              </w:divBdr>
            </w:div>
            <w:div w:id="19672608">
              <w:marLeft w:val="0"/>
              <w:marRight w:val="0"/>
              <w:marTop w:val="0"/>
              <w:marBottom w:val="0"/>
              <w:divBdr>
                <w:top w:val="none" w:sz="0" w:space="0" w:color="auto"/>
                <w:left w:val="none" w:sz="0" w:space="0" w:color="auto"/>
                <w:bottom w:val="none" w:sz="0" w:space="0" w:color="auto"/>
                <w:right w:val="none" w:sz="0" w:space="0" w:color="auto"/>
              </w:divBdr>
            </w:div>
          </w:divsChild>
        </w:div>
        <w:div w:id="1936477373">
          <w:marLeft w:val="0"/>
          <w:marRight w:val="0"/>
          <w:marTop w:val="0"/>
          <w:marBottom w:val="0"/>
          <w:divBdr>
            <w:top w:val="none" w:sz="0" w:space="0" w:color="auto"/>
            <w:left w:val="none" w:sz="0" w:space="0" w:color="auto"/>
            <w:bottom w:val="none" w:sz="0" w:space="0" w:color="auto"/>
            <w:right w:val="none" w:sz="0" w:space="0" w:color="auto"/>
          </w:divBdr>
          <w:divsChild>
            <w:div w:id="186335791">
              <w:marLeft w:val="0"/>
              <w:marRight w:val="0"/>
              <w:marTop w:val="0"/>
              <w:marBottom w:val="0"/>
              <w:divBdr>
                <w:top w:val="none" w:sz="0" w:space="0" w:color="auto"/>
                <w:left w:val="none" w:sz="0" w:space="0" w:color="auto"/>
                <w:bottom w:val="none" w:sz="0" w:space="0" w:color="auto"/>
                <w:right w:val="none" w:sz="0" w:space="0" w:color="auto"/>
              </w:divBdr>
            </w:div>
            <w:div w:id="3458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021">
      <w:bodyDiv w:val="1"/>
      <w:marLeft w:val="0"/>
      <w:marRight w:val="0"/>
      <w:marTop w:val="0"/>
      <w:marBottom w:val="0"/>
      <w:divBdr>
        <w:top w:val="none" w:sz="0" w:space="0" w:color="auto"/>
        <w:left w:val="none" w:sz="0" w:space="0" w:color="auto"/>
        <w:bottom w:val="none" w:sz="0" w:space="0" w:color="auto"/>
        <w:right w:val="none" w:sz="0" w:space="0" w:color="auto"/>
      </w:divBdr>
      <w:divsChild>
        <w:div w:id="1790006698">
          <w:marLeft w:val="0"/>
          <w:marRight w:val="0"/>
          <w:marTop w:val="0"/>
          <w:marBottom w:val="0"/>
          <w:divBdr>
            <w:top w:val="none" w:sz="0" w:space="0" w:color="auto"/>
            <w:left w:val="none" w:sz="0" w:space="0" w:color="auto"/>
            <w:bottom w:val="none" w:sz="0" w:space="0" w:color="auto"/>
            <w:right w:val="none" w:sz="0" w:space="0" w:color="auto"/>
          </w:divBdr>
        </w:div>
        <w:div w:id="18550475">
          <w:marLeft w:val="0"/>
          <w:marRight w:val="0"/>
          <w:marTop w:val="0"/>
          <w:marBottom w:val="0"/>
          <w:divBdr>
            <w:top w:val="none" w:sz="0" w:space="0" w:color="auto"/>
            <w:left w:val="none" w:sz="0" w:space="0" w:color="auto"/>
            <w:bottom w:val="none" w:sz="0" w:space="0" w:color="auto"/>
            <w:right w:val="none" w:sz="0" w:space="0" w:color="auto"/>
          </w:divBdr>
        </w:div>
        <w:div w:id="2094817708">
          <w:marLeft w:val="0"/>
          <w:marRight w:val="0"/>
          <w:marTop w:val="0"/>
          <w:marBottom w:val="0"/>
          <w:divBdr>
            <w:top w:val="none" w:sz="0" w:space="0" w:color="auto"/>
            <w:left w:val="none" w:sz="0" w:space="0" w:color="auto"/>
            <w:bottom w:val="none" w:sz="0" w:space="0" w:color="auto"/>
            <w:right w:val="none" w:sz="0" w:space="0" w:color="auto"/>
          </w:divBdr>
        </w:div>
        <w:div w:id="364060792">
          <w:marLeft w:val="0"/>
          <w:marRight w:val="0"/>
          <w:marTop w:val="0"/>
          <w:marBottom w:val="0"/>
          <w:divBdr>
            <w:top w:val="none" w:sz="0" w:space="0" w:color="auto"/>
            <w:left w:val="none" w:sz="0" w:space="0" w:color="auto"/>
            <w:bottom w:val="none" w:sz="0" w:space="0" w:color="auto"/>
            <w:right w:val="none" w:sz="0" w:space="0" w:color="auto"/>
          </w:divBdr>
        </w:div>
      </w:divsChild>
    </w:div>
    <w:div w:id="641157351">
      <w:bodyDiv w:val="1"/>
      <w:marLeft w:val="0"/>
      <w:marRight w:val="0"/>
      <w:marTop w:val="0"/>
      <w:marBottom w:val="0"/>
      <w:divBdr>
        <w:top w:val="none" w:sz="0" w:space="0" w:color="auto"/>
        <w:left w:val="none" w:sz="0" w:space="0" w:color="auto"/>
        <w:bottom w:val="none" w:sz="0" w:space="0" w:color="auto"/>
        <w:right w:val="none" w:sz="0" w:space="0" w:color="auto"/>
      </w:divBdr>
    </w:div>
    <w:div w:id="932780327">
      <w:bodyDiv w:val="1"/>
      <w:marLeft w:val="0"/>
      <w:marRight w:val="0"/>
      <w:marTop w:val="0"/>
      <w:marBottom w:val="0"/>
      <w:divBdr>
        <w:top w:val="none" w:sz="0" w:space="0" w:color="auto"/>
        <w:left w:val="none" w:sz="0" w:space="0" w:color="auto"/>
        <w:bottom w:val="none" w:sz="0" w:space="0" w:color="auto"/>
        <w:right w:val="none" w:sz="0" w:space="0" w:color="auto"/>
      </w:divBdr>
    </w:div>
    <w:div w:id="1153720683">
      <w:bodyDiv w:val="1"/>
      <w:marLeft w:val="0"/>
      <w:marRight w:val="0"/>
      <w:marTop w:val="0"/>
      <w:marBottom w:val="0"/>
      <w:divBdr>
        <w:top w:val="none" w:sz="0" w:space="0" w:color="auto"/>
        <w:left w:val="none" w:sz="0" w:space="0" w:color="auto"/>
        <w:bottom w:val="none" w:sz="0" w:space="0" w:color="auto"/>
        <w:right w:val="none" w:sz="0" w:space="0" w:color="auto"/>
      </w:divBdr>
      <w:divsChild>
        <w:div w:id="288323206">
          <w:marLeft w:val="0"/>
          <w:marRight w:val="0"/>
          <w:marTop w:val="0"/>
          <w:marBottom w:val="0"/>
          <w:divBdr>
            <w:top w:val="none" w:sz="0" w:space="0" w:color="auto"/>
            <w:left w:val="none" w:sz="0" w:space="0" w:color="auto"/>
            <w:bottom w:val="none" w:sz="0" w:space="0" w:color="auto"/>
            <w:right w:val="none" w:sz="0" w:space="0" w:color="auto"/>
          </w:divBdr>
        </w:div>
        <w:div w:id="322703111">
          <w:marLeft w:val="0"/>
          <w:marRight w:val="0"/>
          <w:marTop w:val="0"/>
          <w:marBottom w:val="0"/>
          <w:divBdr>
            <w:top w:val="none" w:sz="0" w:space="0" w:color="auto"/>
            <w:left w:val="none" w:sz="0" w:space="0" w:color="auto"/>
            <w:bottom w:val="none" w:sz="0" w:space="0" w:color="auto"/>
            <w:right w:val="none" w:sz="0" w:space="0" w:color="auto"/>
          </w:divBdr>
        </w:div>
        <w:div w:id="206840361">
          <w:marLeft w:val="0"/>
          <w:marRight w:val="0"/>
          <w:marTop w:val="0"/>
          <w:marBottom w:val="0"/>
          <w:divBdr>
            <w:top w:val="none" w:sz="0" w:space="0" w:color="auto"/>
            <w:left w:val="none" w:sz="0" w:space="0" w:color="auto"/>
            <w:bottom w:val="none" w:sz="0" w:space="0" w:color="auto"/>
            <w:right w:val="none" w:sz="0" w:space="0" w:color="auto"/>
          </w:divBdr>
        </w:div>
        <w:div w:id="529345510">
          <w:marLeft w:val="0"/>
          <w:marRight w:val="0"/>
          <w:marTop w:val="0"/>
          <w:marBottom w:val="0"/>
          <w:divBdr>
            <w:top w:val="none" w:sz="0" w:space="0" w:color="auto"/>
            <w:left w:val="none" w:sz="0" w:space="0" w:color="auto"/>
            <w:bottom w:val="none" w:sz="0" w:space="0" w:color="auto"/>
            <w:right w:val="none" w:sz="0" w:space="0" w:color="auto"/>
          </w:divBdr>
        </w:div>
        <w:div w:id="624308995">
          <w:marLeft w:val="0"/>
          <w:marRight w:val="0"/>
          <w:marTop w:val="0"/>
          <w:marBottom w:val="0"/>
          <w:divBdr>
            <w:top w:val="none" w:sz="0" w:space="0" w:color="auto"/>
            <w:left w:val="none" w:sz="0" w:space="0" w:color="auto"/>
            <w:bottom w:val="none" w:sz="0" w:space="0" w:color="auto"/>
            <w:right w:val="none" w:sz="0" w:space="0" w:color="auto"/>
          </w:divBdr>
        </w:div>
        <w:div w:id="228225968">
          <w:marLeft w:val="0"/>
          <w:marRight w:val="0"/>
          <w:marTop w:val="0"/>
          <w:marBottom w:val="0"/>
          <w:divBdr>
            <w:top w:val="none" w:sz="0" w:space="0" w:color="auto"/>
            <w:left w:val="none" w:sz="0" w:space="0" w:color="auto"/>
            <w:bottom w:val="none" w:sz="0" w:space="0" w:color="auto"/>
            <w:right w:val="none" w:sz="0" w:space="0" w:color="auto"/>
          </w:divBdr>
          <w:divsChild>
            <w:div w:id="438793632">
              <w:marLeft w:val="0"/>
              <w:marRight w:val="0"/>
              <w:marTop w:val="0"/>
              <w:marBottom w:val="0"/>
              <w:divBdr>
                <w:top w:val="none" w:sz="0" w:space="0" w:color="auto"/>
                <w:left w:val="none" w:sz="0" w:space="0" w:color="auto"/>
                <w:bottom w:val="none" w:sz="0" w:space="0" w:color="auto"/>
                <w:right w:val="none" w:sz="0" w:space="0" w:color="auto"/>
              </w:divBdr>
            </w:div>
            <w:div w:id="8854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116">
      <w:bodyDiv w:val="1"/>
      <w:marLeft w:val="0"/>
      <w:marRight w:val="0"/>
      <w:marTop w:val="0"/>
      <w:marBottom w:val="0"/>
      <w:divBdr>
        <w:top w:val="none" w:sz="0" w:space="0" w:color="auto"/>
        <w:left w:val="none" w:sz="0" w:space="0" w:color="auto"/>
        <w:bottom w:val="none" w:sz="0" w:space="0" w:color="auto"/>
        <w:right w:val="none" w:sz="0" w:space="0" w:color="auto"/>
      </w:divBdr>
      <w:divsChild>
        <w:div w:id="965625205">
          <w:marLeft w:val="0"/>
          <w:marRight w:val="0"/>
          <w:marTop w:val="0"/>
          <w:marBottom w:val="0"/>
          <w:divBdr>
            <w:top w:val="none" w:sz="0" w:space="0" w:color="auto"/>
            <w:left w:val="none" w:sz="0" w:space="0" w:color="auto"/>
            <w:bottom w:val="none" w:sz="0" w:space="0" w:color="auto"/>
            <w:right w:val="none" w:sz="0" w:space="0" w:color="auto"/>
          </w:divBdr>
        </w:div>
        <w:div w:id="792484096">
          <w:marLeft w:val="0"/>
          <w:marRight w:val="0"/>
          <w:marTop w:val="0"/>
          <w:marBottom w:val="0"/>
          <w:divBdr>
            <w:top w:val="none" w:sz="0" w:space="0" w:color="auto"/>
            <w:left w:val="none" w:sz="0" w:space="0" w:color="auto"/>
            <w:bottom w:val="none" w:sz="0" w:space="0" w:color="auto"/>
            <w:right w:val="none" w:sz="0" w:space="0" w:color="auto"/>
          </w:divBdr>
        </w:div>
        <w:div w:id="2048483610">
          <w:marLeft w:val="0"/>
          <w:marRight w:val="0"/>
          <w:marTop w:val="0"/>
          <w:marBottom w:val="0"/>
          <w:divBdr>
            <w:top w:val="none" w:sz="0" w:space="0" w:color="auto"/>
            <w:left w:val="none" w:sz="0" w:space="0" w:color="auto"/>
            <w:bottom w:val="none" w:sz="0" w:space="0" w:color="auto"/>
            <w:right w:val="none" w:sz="0" w:space="0" w:color="auto"/>
          </w:divBdr>
        </w:div>
      </w:divsChild>
    </w:div>
    <w:div w:id="1473642521">
      <w:bodyDiv w:val="1"/>
      <w:marLeft w:val="0"/>
      <w:marRight w:val="0"/>
      <w:marTop w:val="0"/>
      <w:marBottom w:val="0"/>
      <w:divBdr>
        <w:top w:val="none" w:sz="0" w:space="0" w:color="auto"/>
        <w:left w:val="none" w:sz="0" w:space="0" w:color="auto"/>
        <w:bottom w:val="none" w:sz="0" w:space="0" w:color="auto"/>
        <w:right w:val="none" w:sz="0" w:space="0" w:color="auto"/>
      </w:divBdr>
    </w:div>
    <w:div w:id="1536772666">
      <w:bodyDiv w:val="1"/>
      <w:marLeft w:val="0"/>
      <w:marRight w:val="0"/>
      <w:marTop w:val="0"/>
      <w:marBottom w:val="0"/>
      <w:divBdr>
        <w:top w:val="none" w:sz="0" w:space="0" w:color="auto"/>
        <w:left w:val="none" w:sz="0" w:space="0" w:color="auto"/>
        <w:bottom w:val="none" w:sz="0" w:space="0" w:color="auto"/>
        <w:right w:val="none" w:sz="0" w:space="0" w:color="auto"/>
      </w:divBdr>
      <w:divsChild>
        <w:div w:id="937912992">
          <w:marLeft w:val="0"/>
          <w:marRight w:val="0"/>
          <w:marTop w:val="0"/>
          <w:marBottom w:val="0"/>
          <w:divBdr>
            <w:top w:val="none" w:sz="0" w:space="0" w:color="auto"/>
            <w:left w:val="none" w:sz="0" w:space="0" w:color="auto"/>
            <w:bottom w:val="none" w:sz="0" w:space="0" w:color="auto"/>
            <w:right w:val="none" w:sz="0" w:space="0" w:color="auto"/>
          </w:divBdr>
        </w:div>
        <w:div w:id="698430698">
          <w:marLeft w:val="0"/>
          <w:marRight w:val="0"/>
          <w:marTop w:val="0"/>
          <w:marBottom w:val="0"/>
          <w:divBdr>
            <w:top w:val="none" w:sz="0" w:space="0" w:color="auto"/>
            <w:left w:val="none" w:sz="0" w:space="0" w:color="auto"/>
            <w:bottom w:val="none" w:sz="0" w:space="0" w:color="auto"/>
            <w:right w:val="none" w:sz="0" w:space="0" w:color="auto"/>
          </w:divBdr>
        </w:div>
        <w:div w:id="330136006">
          <w:marLeft w:val="0"/>
          <w:marRight w:val="0"/>
          <w:marTop w:val="0"/>
          <w:marBottom w:val="0"/>
          <w:divBdr>
            <w:top w:val="none" w:sz="0" w:space="0" w:color="auto"/>
            <w:left w:val="none" w:sz="0" w:space="0" w:color="auto"/>
            <w:bottom w:val="none" w:sz="0" w:space="0" w:color="auto"/>
            <w:right w:val="none" w:sz="0" w:space="0" w:color="auto"/>
          </w:divBdr>
        </w:div>
        <w:div w:id="1393650708">
          <w:marLeft w:val="0"/>
          <w:marRight w:val="0"/>
          <w:marTop w:val="0"/>
          <w:marBottom w:val="0"/>
          <w:divBdr>
            <w:top w:val="none" w:sz="0" w:space="0" w:color="auto"/>
            <w:left w:val="none" w:sz="0" w:space="0" w:color="auto"/>
            <w:bottom w:val="none" w:sz="0" w:space="0" w:color="auto"/>
            <w:right w:val="none" w:sz="0" w:space="0" w:color="auto"/>
          </w:divBdr>
        </w:div>
      </w:divsChild>
    </w:div>
    <w:div w:id="1679968098">
      <w:bodyDiv w:val="1"/>
      <w:marLeft w:val="0"/>
      <w:marRight w:val="0"/>
      <w:marTop w:val="0"/>
      <w:marBottom w:val="0"/>
      <w:divBdr>
        <w:top w:val="none" w:sz="0" w:space="0" w:color="auto"/>
        <w:left w:val="none" w:sz="0" w:space="0" w:color="auto"/>
        <w:bottom w:val="none" w:sz="0" w:space="0" w:color="auto"/>
        <w:right w:val="none" w:sz="0" w:space="0" w:color="auto"/>
      </w:divBdr>
      <w:divsChild>
        <w:div w:id="244581873">
          <w:marLeft w:val="0"/>
          <w:marRight w:val="0"/>
          <w:marTop w:val="0"/>
          <w:marBottom w:val="0"/>
          <w:divBdr>
            <w:top w:val="none" w:sz="0" w:space="0" w:color="auto"/>
            <w:left w:val="none" w:sz="0" w:space="0" w:color="auto"/>
            <w:bottom w:val="none" w:sz="0" w:space="0" w:color="auto"/>
            <w:right w:val="none" w:sz="0" w:space="0" w:color="auto"/>
          </w:divBdr>
        </w:div>
        <w:div w:id="2086107435">
          <w:marLeft w:val="0"/>
          <w:marRight w:val="0"/>
          <w:marTop w:val="0"/>
          <w:marBottom w:val="0"/>
          <w:divBdr>
            <w:top w:val="none" w:sz="0" w:space="0" w:color="auto"/>
            <w:left w:val="none" w:sz="0" w:space="0" w:color="auto"/>
            <w:bottom w:val="none" w:sz="0" w:space="0" w:color="auto"/>
            <w:right w:val="none" w:sz="0" w:space="0" w:color="auto"/>
          </w:divBdr>
        </w:div>
        <w:div w:id="14894534">
          <w:marLeft w:val="0"/>
          <w:marRight w:val="0"/>
          <w:marTop w:val="0"/>
          <w:marBottom w:val="0"/>
          <w:divBdr>
            <w:top w:val="none" w:sz="0" w:space="0" w:color="auto"/>
            <w:left w:val="none" w:sz="0" w:space="0" w:color="auto"/>
            <w:bottom w:val="none" w:sz="0" w:space="0" w:color="auto"/>
            <w:right w:val="none" w:sz="0" w:space="0" w:color="auto"/>
          </w:divBdr>
        </w:div>
      </w:divsChild>
    </w:div>
    <w:div w:id="1733577747">
      <w:bodyDiv w:val="1"/>
      <w:marLeft w:val="0"/>
      <w:marRight w:val="0"/>
      <w:marTop w:val="0"/>
      <w:marBottom w:val="0"/>
      <w:divBdr>
        <w:top w:val="none" w:sz="0" w:space="0" w:color="auto"/>
        <w:left w:val="none" w:sz="0" w:space="0" w:color="auto"/>
        <w:bottom w:val="none" w:sz="0" w:space="0" w:color="auto"/>
        <w:right w:val="none" w:sz="0" w:space="0" w:color="auto"/>
      </w:divBdr>
    </w:div>
    <w:div w:id="183634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0CE5-0839-4D78-9108-EC4DF7C0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31</Pages>
  <Words>10118</Words>
  <Characters>60709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Bojankowska</dc:creator>
  <cp:keywords/>
  <dc:description/>
  <cp:lastModifiedBy>Katarzyna Bojankowska</cp:lastModifiedBy>
  <cp:revision>13</cp:revision>
  <cp:lastPrinted>2020-12-15T07:38:00Z</cp:lastPrinted>
  <dcterms:created xsi:type="dcterms:W3CDTF">2020-12-11T14:58:00Z</dcterms:created>
  <dcterms:modified xsi:type="dcterms:W3CDTF">2020-12-15T07:45:00Z</dcterms:modified>
</cp:coreProperties>
</file>