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beforeAutospacing="0" w:before="0" w:afterAutospacing="0" w:after="0"/>
        <w:textAlignment w:val="baseline"/>
        <w:rPr>
          <w:sz w:val="20"/>
          <w:szCs w:val="20"/>
        </w:rPr>
      </w:pPr>
      <w:bookmarkStart w:id="0" w:name="_GoBack"/>
      <w:bookmarkEnd w:id="0"/>
      <w:r>
        <w:rPr>
          <w:rStyle w:val="Normaltextrun"/>
          <w:sz w:val="20"/>
          <w:szCs w:val="20"/>
        </w:rPr>
        <w:t>PROFILAKTYKA PO LUBELSKU</w:t>
      </w:r>
      <w:r>
        <w:rPr>
          <w:rStyle w:val="Eop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sz w:val="20"/>
          <w:szCs w:val="20"/>
        </w:rPr>
      </w:pPr>
      <w:r>
        <w:rPr>
          <w:rStyle w:val="Eop"/>
          <w:sz w:val="20"/>
          <w:szCs w:val="20"/>
        </w:rPr>
        <w:t> </w:t>
      </w:r>
    </w:p>
    <w:p>
      <w:pPr>
        <w:pStyle w:val="NoSpacing"/>
        <w:jc w:val="both"/>
        <w:rPr>
          <w:sz w:val="20"/>
          <w:szCs w:val="20"/>
        </w:rPr>
      </w:pPr>
      <w:r>
        <w:rPr>
          <w:rStyle w:val="Normaltextrun"/>
          <w:rFonts w:ascii="Times New Roman" w:hAnsi="Times New Roman"/>
          <w:sz w:val="20"/>
          <w:szCs w:val="20"/>
        </w:rPr>
        <w:t>Profilaktyka jest niezwykle istotną częścią medycyny od zawsze niedoinwestowaną i zaniedbywaną przez Narodowy Fundusz Zdrowia. W związku z tym, że działania profilaktyczne i edukacja zdrowotna w Polsce przedstawia wiele braków, lekarze rodzinni zrzeszeni w Lubelskim Związku Lekarzy </w:t>
      </w:r>
      <w:r>
        <w:rPr>
          <w:rStyle w:val="Spellingerror"/>
          <w:rFonts w:ascii="Times New Roman" w:hAnsi="Times New Roman"/>
          <w:sz w:val="20"/>
          <w:szCs w:val="20"/>
        </w:rPr>
        <w:t>Rodzinnych-Pracodawców</w:t>
      </w:r>
      <w:r>
        <w:rPr>
          <w:rStyle w:val="Normaltextrun"/>
          <w:rFonts w:ascii="Times New Roman" w:hAnsi="Times New Roman"/>
          <w:sz w:val="20"/>
          <w:szCs w:val="20"/>
        </w:rPr>
        <w:t> podjęli inicjatywę zmniejszenia tych niedostatków przynajmniej wobec własnych pacjentów. Cegłą łatającą wyrwę w murze profilaktyki jest PROFILAKTYKA PO LUBELSKU – cykl akcji profilaktycznych prowadzonych na terenie województwa lubelskiego przez lekarzy zrzeszonych w LZLR-P i skierowany do ich pacjentów. </w:t>
      </w:r>
      <w:r>
        <w:rPr>
          <w:rStyle w:val="Eop"/>
          <w:rFonts w:ascii="Times New Roman" w:hAnsi="Times New Roman"/>
          <w:sz w:val="20"/>
          <w:szCs w:val="20"/>
        </w:rPr>
        <w:t> </w:t>
      </w:r>
    </w:p>
    <w:p>
      <w:pPr>
        <w:pStyle w:val="NoSpacing"/>
        <w:jc w:val="both"/>
        <w:rPr>
          <w:sz w:val="20"/>
          <w:szCs w:val="20"/>
        </w:rPr>
      </w:pPr>
      <w:r>
        <w:rPr>
          <w:rStyle w:val="Normaltextrun"/>
          <w:rFonts w:ascii="Times New Roman" w:hAnsi="Times New Roman"/>
          <w:sz w:val="20"/>
          <w:szCs w:val="20"/>
        </w:rPr>
        <w:t>Pierwsza, inauguracyjna akcja cyklu odbyła się w 2015 roku 22 września w Międzynarodowy Dzień Świadomości Przewlekłej Białaczki Szpikowej. Akcja spotkała się z bardzo pozytywnym odbiorem wśród pacjentów świadczącym o dużej potrzebie podobnych działań.</w:t>
      </w:r>
      <w:r>
        <w:rPr>
          <w:rStyle w:val="Eop"/>
          <w:rFonts w:ascii="Times New Roman" w:hAnsi="Times New Roman"/>
          <w:sz w:val="20"/>
          <w:szCs w:val="20"/>
        </w:rPr>
        <w:t> 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Style w:val="Normaltextrun"/>
          <w:rFonts w:ascii="Times New Roman" w:hAnsi="Times New Roman"/>
          <w:sz w:val="20"/>
          <w:szCs w:val="20"/>
        </w:rPr>
        <w:t>Dotychczasowe efekty akcji są mierzalne -wykonano kilkanaście tysięcy badań morfologii krwi. Ale czy da się policzyć wartość ludzkiego życia? Wśród osób, które zarejestrowały się w trakcie akcji PROFILAKTYKA PO LUBELSKU jako potencjalni dawcy komórek macierzystych szpiku są tacy, którzy zostali dawcami faktycznymi dając tym samym innym jedyną szansą na ratunek. </w:t>
      </w:r>
      <w:r>
        <w:rPr>
          <w:rStyle w:val="Eop"/>
          <w:rFonts w:ascii="Times New Roman" w:hAnsi="Times New Roman"/>
          <w:sz w:val="20"/>
          <w:szCs w:val="20"/>
        </w:rPr>
        <w:t> 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Style w:val="Normaltextrun"/>
          <w:rFonts w:ascii="Times New Roman" w:hAnsi="Times New Roman"/>
          <w:sz w:val="20"/>
          <w:szCs w:val="20"/>
        </w:rPr>
        <w:t>Kontynuując dobrą tradycję, również w tym roku w związku z Międzynarodowym Dniem Świadomości Przewlekłej Białaczki Szpikowej obędzie się kolejna akcja PROFILAKTYKA PO LUBELSKU. Do tej pory była to inicjatywa realizowane wyłącznie na terenie Lubelszczyzny. O jej wartości świadczy fakt, że dołączają do nas inni. W tym roku w PROFILAKTYCE PO LUBELSKU obok 184 przychodni lubelskich wezmą udział przychodnie podstawowej opieki zdrowotnej z Poznania i okolic oraz z Podlasia. Są deklaracje, że w przyszłym roku dołączą następni z innych regionów Polski. Bardzo cieszymy się, że akcja rozwija się i przekracza granice województwa lubelskiego.</w:t>
      </w:r>
      <w:r>
        <w:rPr>
          <w:rStyle w:val="Eop"/>
          <w:rFonts w:ascii="Times New Roman" w:hAnsi="Times New Roman"/>
          <w:sz w:val="20"/>
          <w:szCs w:val="20"/>
        </w:rPr>
        <w:t> </w:t>
      </w:r>
    </w:p>
    <w:p>
      <w:pPr>
        <w:pStyle w:val="NoSpacing"/>
        <w:jc w:val="both"/>
        <w:rPr>
          <w:sz w:val="20"/>
          <w:szCs w:val="20"/>
        </w:rPr>
      </w:pPr>
      <w:r>
        <w:rPr>
          <w:rStyle w:val="Normaltextrun"/>
          <w:rFonts w:ascii="Times New Roman" w:hAnsi="Times New Roman"/>
          <w:sz w:val="20"/>
          <w:szCs w:val="20"/>
        </w:rPr>
        <w:t>W ramach akcji przewidziana jest edukacja dotycząca potrzeb transplantacji komórek macierzystych szpiku oraz możliwości </w:t>
      </w:r>
      <w:r>
        <w:rPr>
          <w:rStyle w:val="Spellingerror"/>
          <w:rFonts w:ascii="Times New Roman" w:hAnsi="Times New Roman"/>
          <w:sz w:val="20"/>
          <w:szCs w:val="20"/>
        </w:rPr>
        <w:t>zostania</w:t>
      </w:r>
      <w:r>
        <w:rPr>
          <w:rStyle w:val="Normaltextrun"/>
          <w:rFonts w:ascii="Times New Roman" w:hAnsi="Times New Roman"/>
          <w:sz w:val="20"/>
          <w:szCs w:val="20"/>
        </w:rPr>
        <w:t> ich dawcą. W tym zakresie akcję wspiera partner - Fundacja DKMS. W przychodniach biorących udział w tym przedsięwzięciu będą plakaty i ulotki informujące o szczegółach transplantacji komórek macierzystych szpiku. Personel przychodni będzie udzielał wyjaśnień w tej kwestii i rejestrował potencjalnych dawców komórek macierzystych szpiku.  Każdy, kto zdecyduje się zostać potencjalnym dawcą może się zarejestrować w swojej przychodni od 18 września do 21 września w godzinach od 8.00 do 18.00 i 24 września od godziny 8.00 do 13.00.</w:t>
      </w:r>
      <w:r>
        <w:rPr>
          <w:rStyle w:val="Eop"/>
          <w:rFonts w:ascii="Times New Roman" w:hAnsi="Times New Roman"/>
          <w:sz w:val="20"/>
          <w:szCs w:val="20"/>
        </w:rPr>
        <w:t> </w:t>
      </w:r>
    </w:p>
    <w:p>
      <w:pPr>
        <w:pStyle w:val="NoSpacing"/>
        <w:jc w:val="both"/>
        <w:rPr>
          <w:sz w:val="20"/>
          <w:szCs w:val="20"/>
        </w:rPr>
      </w:pPr>
      <w:r>
        <w:rPr>
          <w:rStyle w:val="Normaltextrun"/>
          <w:rFonts w:ascii="Times New Roman" w:hAnsi="Times New Roman"/>
          <w:sz w:val="20"/>
          <w:szCs w:val="20"/>
        </w:rPr>
        <w:t>24 września przychodnie uczestniczące w akcji od godziny 8.00 do 13.00 będą pobierać swoim pacjentom krew na morfologię krwi. Wykonawcą analiz będzie Centrum Medyczne LUXMED – kolejny partner akcji. Badanie zostanie wykonane każdemu pacjentowi przychodni, który w tym celu się zgłosi. Wyniki badań przekażą pacjentom ich lekarze rodzinni. Badania są dla pacjentów bezpłatne, a ich koszty pokrywają przychodnie. </w:t>
      </w:r>
      <w:r>
        <w:rPr>
          <w:rStyle w:val="Eop"/>
          <w:rFonts w:ascii="Times New Roman" w:hAnsi="Times New Roman"/>
          <w:sz w:val="20"/>
          <w:szCs w:val="20"/>
        </w:rPr>
        <w:t> </w:t>
      </w:r>
    </w:p>
    <w:p>
      <w:pPr>
        <w:pStyle w:val="NoSpacing"/>
        <w:jc w:val="both"/>
        <w:rPr>
          <w:sz w:val="20"/>
          <w:szCs w:val="20"/>
        </w:rPr>
      </w:pPr>
      <w:r>
        <w:rPr>
          <w:rStyle w:val="Normaltextrun"/>
          <w:rFonts w:ascii="Times New Roman" w:hAnsi="Times New Roman"/>
          <w:sz w:val="20"/>
          <w:szCs w:val="20"/>
        </w:rPr>
        <w:t>Przygotowania do akcji obejmują nie tylko skomplikowany logistycznie proces dostarczenia materiałów do pobrań oraz odbiór analiz jednego dnia z wielu przychodni zlokalizowanych na terenie całego województwa, ale również przygotowania merytoryczne. Są to warsztaty dla lekarzy rodzinnych z zakresu </w:t>
      </w:r>
      <w:r>
        <w:rPr>
          <w:rStyle w:val="Spellingerror"/>
          <w:rFonts w:ascii="Times New Roman" w:hAnsi="Times New Roman"/>
          <w:sz w:val="20"/>
          <w:szCs w:val="20"/>
        </w:rPr>
        <w:t>hematoonkologii</w:t>
      </w:r>
      <w:r>
        <w:rPr>
          <w:rStyle w:val="Normaltextrun"/>
          <w:rFonts w:ascii="Times New Roman" w:hAnsi="Times New Roman"/>
          <w:sz w:val="20"/>
          <w:szCs w:val="20"/>
        </w:rPr>
        <w:t> i transplantologii zorganizowane w oparciu o siły naukowe Kliniki </w:t>
      </w:r>
      <w:r>
        <w:rPr>
          <w:rStyle w:val="Spellingerror"/>
          <w:rFonts w:ascii="Times New Roman" w:hAnsi="Times New Roman"/>
          <w:sz w:val="20"/>
          <w:szCs w:val="20"/>
        </w:rPr>
        <w:t>Hematoonkologii</w:t>
      </w:r>
      <w:r>
        <w:rPr>
          <w:rStyle w:val="Normaltextrun"/>
          <w:rFonts w:ascii="Times New Roman" w:hAnsi="Times New Roman"/>
          <w:sz w:val="20"/>
          <w:szCs w:val="20"/>
        </w:rPr>
        <w:t> i Transplantacji Szpiku Uniwersytetu Medycznego w Lublinie kierowanej przez prof. Marka Husa. Szkolenie prowadzi dr Adam Walter-</w:t>
      </w:r>
      <w:r>
        <w:rPr>
          <w:rStyle w:val="Spellingerror"/>
          <w:rFonts w:ascii="Times New Roman" w:hAnsi="Times New Roman"/>
          <w:sz w:val="20"/>
          <w:szCs w:val="20"/>
        </w:rPr>
        <w:t>Croneck</w:t>
      </w:r>
      <w:r>
        <w:rPr>
          <w:rStyle w:val="Normaltextrun"/>
          <w:rFonts w:ascii="Times New Roman" w:hAnsi="Times New Roman"/>
          <w:sz w:val="20"/>
          <w:szCs w:val="20"/>
        </w:rPr>
        <w:t>.</w:t>
      </w:r>
      <w:r>
        <w:rPr>
          <w:rStyle w:val="Eop"/>
          <w:rFonts w:ascii="Times New Roman" w:hAnsi="Times New Roman"/>
          <w:sz w:val="20"/>
          <w:szCs w:val="20"/>
        </w:rPr>
        <w:t> </w:t>
      </w:r>
    </w:p>
    <w:p>
      <w:pPr>
        <w:pStyle w:val="NoSpacing"/>
        <w:jc w:val="both"/>
        <w:rPr>
          <w:sz w:val="20"/>
          <w:szCs w:val="20"/>
        </w:rPr>
      </w:pPr>
      <w:r>
        <w:rPr>
          <w:rStyle w:val="Normaltextrun"/>
          <w:rFonts w:ascii="Times New Roman" w:hAnsi="Times New Roman"/>
          <w:sz w:val="20"/>
          <w:szCs w:val="20"/>
        </w:rPr>
        <w:t>Drugie szkolenie, dla personelu pielęgniarskiego, obejmuje podstawy z zakresu zasad transplantacji komórek macierzystych szpiku oraz warunków </w:t>
      </w:r>
      <w:r>
        <w:rPr>
          <w:rStyle w:val="Spellingerror"/>
          <w:rFonts w:ascii="Times New Roman" w:hAnsi="Times New Roman"/>
          <w:sz w:val="20"/>
          <w:szCs w:val="20"/>
        </w:rPr>
        <w:t>zostania</w:t>
      </w:r>
      <w:r>
        <w:rPr>
          <w:rStyle w:val="Normaltextrun"/>
          <w:rFonts w:ascii="Times New Roman" w:hAnsi="Times New Roman"/>
          <w:sz w:val="20"/>
          <w:szCs w:val="20"/>
        </w:rPr>
        <w:t> ich dawcą. Przeszkolone pielęgniarki będą wykonywać ankiety i pobierać wymazy z wewnętrznej powierzchni policzka celem pozyskania materiału genetycznego od osób, które zgłoszą gotowość </w:t>
      </w:r>
      <w:r>
        <w:rPr>
          <w:rStyle w:val="Spellingerror"/>
          <w:rFonts w:ascii="Times New Roman" w:hAnsi="Times New Roman"/>
          <w:sz w:val="20"/>
          <w:szCs w:val="20"/>
        </w:rPr>
        <w:t>zostania</w:t>
      </w:r>
      <w:r>
        <w:rPr>
          <w:rStyle w:val="Normaltextrun"/>
          <w:rFonts w:ascii="Times New Roman" w:hAnsi="Times New Roman"/>
          <w:sz w:val="20"/>
          <w:szCs w:val="20"/>
        </w:rPr>
        <w:t> dawcą komórek macierzystych szpiku. </w:t>
      </w:r>
      <w:r>
        <w:rPr>
          <w:rStyle w:val="Eop"/>
          <w:rFonts w:ascii="Times New Roman" w:hAnsi="Times New Roman"/>
          <w:sz w:val="20"/>
          <w:szCs w:val="20"/>
        </w:rPr>
        <w:t> </w:t>
      </w:r>
    </w:p>
    <w:p>
      <w:pPr>
        <w:pStyle w:val="NoSpacing"/>
        <w:jc w:val="both"/>
        <w:rPr>
          <w:sz w:val="20"/>
          <w:szCs w:val="20"/>
        </w:rPr>
      </w:pPr>
      <w:r>
        <w:rPr>
          <w:rStyle w:val="Normaltextrun"/>
          <w:rFonts w:ascii="Times New Roman" w:hAnsi="Times New Roman"/>
          <w:sz w:val="20"/>
          <w:szCs w:val="20"/>
        </w:rPr>
        <w:t>Ankiety i materiał genetyczny z każdej praktyki trafią do Fundacji DKMS, która prowadzi rejestr potencjalnych dawców zgodnie z odpowiednimi przepisami prawa.</w:t>
      </w:r>
      <w:r>
        <w:rPr>
          <w:rStyle w:val="Eop"/>
          <w:rFonts w:ascii="Times New Roman" w:hAnsi="Times New Roman"/>
          <w:sz w:val="20"/>
          <w:szCs w:val="20"/>
        </w:rPr>
        <w:t> </w:t>
      </w:r>
    </w:p>
    <w:p>
      <w:pPr>
        <w:pStyle w:val="NoSpacing"/>
        <w:jc w:val="both"/>
        <w:rPr>
          <w:sz w:val="20"/>
          <w:szCs w:val="20"/>
        </w:rPr>
      </w:pPr>
      <w:r>
        <w:rPr>
          <w:rStyle w:val="Eop"/>
          <w:rFonts w:ascii="Times New Roman" w:hAnsi="Times New Roman"/>
          <w:sz w:val="20"/>
          <w:szCs w:val="20"/>
        </w:rPr>
        <w:t> </w:t>
      </w:r>
    </w:p>
    <w:p>
      <w:pPr>
        <w:pStyle w:val="NoSpacing"/>
        <w:jc w:val="both"/>
        <w:rPr>
          <w:sz w:val="20"/>
          <w:szCs w:val="20"/>
        </w:rPr>
      </w:pPr>
      <w:r>
        <w:rPr>
          <w:rStyle w:val="Normaltextrun"/>
          <w:rFonts w:ascii="Times New Roman" w:hAnsi="Times New Roman"/>
          <w:sz w:val="20"/>
          <w:szCs w:val="20"/>
        </w:rPr>
        <w:t>Mamy nadzieję, że w długiej perspektywie PROFILAKTYKA PO LUBELSKU przyniesie znamienne korzyści. Wyniki pobranych morfologii są do oceny niemal natychmiast. Budowanie świadomości pacjentów w zakresie problemów zdrowotnych, w tym hematologicznych i wskazywanie możliwości ich rozwiązywania jest procesem długotrwałym. Oczywistym jest, że na efekty edukacji przyjdzie poczekać. Bardzo ważny jest każdy potencjalny dawca komórek macierzystych szpiku zarejestrowany w trakcie akcji, bo jest on jeszcze jedną szansą dla potrzebującego chorego człowieka. Jednak dopiero odpowiedni poziom edukacji środowiskowej ma szansę sprawić, że bycie dawcą będzie powszechne, a szans na leczenie dla chorych hematologicznych więcej. PROFILAKTYKA PO LUBELSKU - nasz produkt regionalny to wspólne działania lekarzy rodzinnych, </w:t>
      </w:r>
      <w:r>
        <w:rPr>
          <w:rStyle w:val="Spellingerror"/>
          <w:rFonts w:ascii="Times New Roman" w:hAnsi="Times New Roman"/>
          <w:sz w:val="20"/>
          <w:szCs w:val="20"/>
        </w:rPr>
        <w:t>hematoonkologów</w:t>
      </w:r>
      <w:r>
        <w:rPr>
          <w:rStyle w:val="Normaltextrun"/>
          <w:rFonts w:ascii="Times New Roman" w:hAnsi="Times New Roman"/>
          <w:sz w:val="20"/>
          <w:szCs w:val="20"/>
        </w:rPr>
        <w:t> i pacjentów na rzecz polskiej transplantologii.</w:t>
      </w:r>
      <w:r>
        <w:rPr>
          <w:rStyle w:val="Eop"/>
          <w:rFonts w:ascii="Times New Roman" w:hAnsi="Times New Roman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/>
      </w:pPr>
      <w:hyperlink r:id="rId2" w:tgtFrame="_blank">
        <w:r>
          <w:rPr>
            <w:rStyle w:val="Normaltextrun"/>
            <w:color w:val="0000FF"/>
            <w:sz w:val="20"/>
            <w:szCs w:val="20"/>
            <w:u w:val="single"/>
          </w:rPr>
          <w:t>http://www.facebook.com/lzlrp/</w:t>
        </w:r>
      </w:hyperlink>
      <w:r>
        <w:rPr>
          <w:rStyle w:val="Eop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rFonts w:cs="Calibri" w:ascii="Calibri" w:hAnsi="Calibri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rFonts w:cs="Calibri" w:ascii="Calibri" w:hAnsi="Calibri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rFonts w:cs="Calibri" w:ascii="Calibri" w:hAnsi="Calibri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rFonts w:cs="Calibri" w:ascii="Calibri" w:hAnsi="Calibri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rFonts w:cs="Calibri" w:ascii="Calibri" w:hAnsi="Calibri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rFonts w:cs="Calibri" w:ascii="Calibri" w:hAnsi="Calibri"/>
        </w:rPr>
        <w:t> 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284" w:top="1418" w:footer="663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nsolas">
    <w:charset w:val="ee"/>
    <w:family w:val="roman"/>
    <w:pitch w:val="variable"/>
  </w:font>
  <w:font w:name="Nyala">
    <w:charset w:val="ee"/>
    <w:family w:val="roman"/>
    <w:pitch w:val="variable"/>
  </w:font>
  <w:font w:name="Bold">
    <w:charset w:val="ee"/>
    <w:family w:val="roman"/>
    <w:pitch w:val="variable"/>
  </w:font>
  <w:font w:name="TimesNew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left" w:pos="3460" w:leader="none"/>
        <w:tab w:val="left" w:pos="5160" w:leader="none"/>
      </w:tabs>
      <w:spacing w:lineRule="auto" w:line="240" w:before="34" w:after="0"/>
      <w:ind w:left="1945" w:right="1936" w:hanging="0"/>
      <w:jc w:val="center"/>
      <w:rPr>
        <w:rFonts w:ascii="Arial" w:hAnsi="Arial" w:cs="Arial"/>
        <w:color w:val="000000"/>
        <w:sz w:val="16"/>
        <w:szCs w:val="16"/>
        <w:lang w:val="pl-PL"/>
      </w:rPr>
    </w:pPr>
    <w:r>
      <w:rPr>
        <w:rFonts w:cs="Arial" w:ascii="Arial" w:hAnsi="Arial"/>
        <w:color w:val="00529B"/>
        <w:sz w:val="16"/>
        <w:szCs w:val="16"/>
        <w:lang w:val="pl-PL"/>
      </w:rPr>
      <w:t>K</w:t>
    </w:r>
    <w:r>
      <w:rPr>
        <w:rFonts w:cs="Arial" w:ascii="Arial" w:hAnsi="Arial"/>
        <w:color w:val="00529B"/>
        <w:sz w:val="16"/>
        <w:szCs w:val="16"/>
        <w:lang w:val="pl-PL"/>
      </w:rPr>
      <w:t>RS 0000019286</w:t>
      <w:tab/>
      <w:t>REGON 4323</w:t>
    </w:r>
    <w:r>
      <w:rPr>
        <w:rFonts w:cs="Arial" w:ascii="Arial" w:hAnsi="Arial"/>
        <w:color w:val="00529B"/>
        <w:spacing w:val="-12"/>
        <w:sz w:val="16"/>
        <w:szCs w:val="16"/>
        <w:lang w:val="pl-PL"/>
      </w:rPr>
      <w:t>1</w:t>
    </w:r>
    <w:r>
      <w:rPr>
        <w:rFonts w:cs="Arial" w:ascii="Arial" w:hAnsi="Arial"/>
        <w:color w:val="00529B"/>
        <w:sz w:val="16"/>
        <w:szCs w:val="16"/>
        <w:lang w:val="pl-PL"/>
      </w:rPr>
      <w:t>1286</w:t>
      <w:tab/>
      <w:t>NIP</w:t>
    </w:r>
    <w:r>
      <w:rPr>
        <w:rFonts w:cs="Arial" w:ascii="Arial" w:hAnsi="Arial"/>
        <w:color w:val="00529B"/>
        <w:spacing w:val="-3"/>
        <w:sz w:val="16"/>
        <w:szCs w:val="16"/>
        <w:lang w:val="pl-PL"/>
      </w:rPr>
      <w:t xml:space="preserve"> </w:t>
    </w:r>
    <w:r>
      <w:rPr>
        <w:rFonts w:cs="Arial" w:ascii="Arial" w:hAnsi="Arial"/>
        <w:color w:val="00529B"/>
        <w:sz w:val="16"/>
        <w:szCs w:val="16"/>
        <w:lang w:val="pl-PL"/>
      </w:rPr>
      <w:t>946-23-33-700</w: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17780</wp:posOffset>
              </wp:positionH>
              <wp:positionV relativeFrom="page">
                <wp:posOffset>9813290</wp:posOffset>
              </wp:positionV>
              <wp:extent cx="7505700" cy="32829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32829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atLeast" w:line="40" w:before="0" w:after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/>
                            <w:drawing>
                              <wp:inline distT="0" distB="0" distL="19050" distR="0">
                                <wp:extent cx="7508240" cy="20320"/>
                                <wp:effectExtent l="0" t="0" r="0" b="0"/>
                                <wp:docPr id="3" name="Obraz 4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4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08240" cy="20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Zawartoramki"/>
                            <w:widowControl w:val="false"/>
                            <w:spacing w:lineRule="auto" w:line="240" w:before="0" w:after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91pt;height:25.85pt;mso-wrap-distance-left:9pt;mso-wrap-distance-right:9pt;mso-wrap-distance-top:0pt;mso-wrap-distance-bottom:0pt;margin-top:772.7pt;mso-position-vertical-relative:page;margin-left:1.4pt;mso-position-horizontal-relative:page">
              <v:textbox inset="0in,0in,0in,0in">
                <w:txbxContent>
                  <w:p>
                    <w:pPr>
                      <w:pStyle w:val="Zawartoramki"/>
                      <w:spacing w:lineRule="atLeast" w:line="40" w:before="0" w:after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/>
                      <w:drawing>
                        <wp:inline distT="0" distB="0" distL="19050" distR="0">
                          <wp:extent cx="7508240" cy="20320"/>
                          <wp:effectExtent l="0" t="0" r="0" b="0"/>
                          <wp:docPr id="4" name="Obraz 4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4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08240" cy="20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widowControl w:val="false"/>
                      <w:spacing w:lineRule="auto" w:line="240" w:before="0" w:after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widowControl w:val="false"/>
      <w:spacing w:lineRule="auto" w:line="240" w:before="48" w:after="0"/>
      <w:ind w:left="2165" w:right="2155" w:hanging="0"/>
      <w:jc w:val="center"/>
      <w:rPr>
        <w:rFonts w:ascii="Arial" w:hAnsi="Arial" w:cs="Arial"/>
        <w:color w:val="000000"/>
        <w:sz w:val="16"/>
        <w:szCs w:val="16"/>
        <w:lang w:val="pl-PL"/>
      </w:rPr>
    </w:pPr>
    <w:r>
      <w:rPr>
        <w:rFonts w:cs="Arial" w:ascii="Arial" w:hAnsi="Arial"/>
        <w:color w:val="00529B"/>
        <w:sz w:val="16"/>
        <w:szCs w:val="16"/>
        <w:lang w:val="pl-PL"/>
      </w:rPr>
      <w:t>Nr konta bankowego: 47 1020 3176 0000 5202 0048 0483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57" w:after="0"/>
      <w:ind w:left="1497" w:right="785" w:hanging="0"/>
      <w:jc w:val="center"/>
      <w:rPr>
        <w:rFonts w:ascii="Arial" w:hAnsi="Arial" w:cs="Arial"/>
        <w:color w:val="000000"/>
        <w:sz w:val="24"/>
        <w:szCs w:val="24"/>
        <w:lang w:val="pl-PL"/>
      </w:rPr>
    </w:pPr>
    <w:r>
      <mc:AlternateContent>
        <mc:Choice Requires="wpg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17780</wp:posOffset>
              </wp:positionH>
              <wp:positionV relativeFrom="page">
                <wp:posOffset>132080</wp:posOffset>
              </wp:positionV>
              <wp:extent cx="7506335" cy="10706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5640" cy="106992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640800" y="0"/>
                          <a:ext cx="901800" cy="1028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3357360" y="268920"/>
                          <a:ext cx="287280" cy="28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98" h="791">
                              <a:moveTo>
                                <a:pt x="555" y="239"/>
                              </a:moveTo>
                              <a:lnTo>
                                <a:pt x="555" y="0"/>
                              </a:lnTo>
                              <a:lnTo>
                                <a:pt x="244" y="0"/>
                              </a:lnTo>
                              <a:lnTo>
                                <a:pt x="244" y="239"/>
                              </a:lnTo>
                              <a:lnTo>
                                <a:pt x="0" y="239"/>
                              </a:lnTo>
                              <a:lnTo>
                                <a:pt x="0" y="548"/>
                              </a:lnTo>
                              <a:lnTo>
                                <a:pt x="240" y="548"/>
                              </a:lnTo>
                              <a:lnTo>
                                <a:pt x="240" y="790"/>
                              </a:lnTo>
                              <a:lnTo>
                                <a:pt x="555" y="790"/>
                              </a:lnTo>
                              <a:lnTo>
                                <a:pt x="555" y="552"/>
                              </a:lnTo>
                              <a:lnTo>
                                <a:pt x="796" y="552"/>
                              </a:lnTo>
                              <a:lnTo>
                                <a:pt x="797" y="240"/>
                              </a:lnTo>
                              <a:lnTo>
                                <a:pt x="555" y="2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3357360" y="268920"/>
                          <a:ext cx="287280" cy="28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98" h="791">
                              <a:moveTo>
                                <a:pt x="555" y="790"/>
                              </a:moveTo>
                              <a:lnTo>
                                <a:pt x="240" y="790"/>
                              </a:lnTo>
                              <a:lnTo>
                                <a:pt x="240" y="548"/>
                              </a:lnTo>
                              <a:lnTo>
                                <a:pt x="0" y="548"/>
                              </a:lnTo>
                              <a:lnTo>
                                <a:pt x="0" y="239"/>
                              </a:lnTo>
                              <a:lnTo>
                                <a:pt x="244" y="239"/>
                              </a:lnTo>
                              <a:lnTo>
                                <a:pt x="244" y="0"/>
                              </a:lnTo>
                              <a:lnTo>
                                <a:pt x="555" y="0"/>
                              </a:lnTo>
                              <a:lnTo>
                                <a:pt x="555" y="239"/>
                              </a:lnTo>
                              <a:lnTo>
                                <a:pt x="797" y="240"/>
                              </a:lnTo>
                              <a:lnTo>
                                <a:pt x="796" y="552"/>
                              </a:lnTo>
                              <a:lnTo>
                                <a:pt x="555" y="552"/>
                              </a:lnTo>
                              <a:lnTo>
                                <a:pt x="555" y="79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3447720" y="351360"/>
                          <a:ext cx="200160" cy="206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6" h="574">
                              <a:moveTo>
                                <a:pt x="535" y="19"/>
                              </a:moveTo>
                              <a:lnTo>
                                <a:pt x="535" y="313"/>
                              </a:lnTo>
                              <a:lnTo>
                                <a:pt x="294" y="313"/>
                              </a:lnTo>
                              <a:lnTo>
                                <a:pt x="294" y="553"/>
                              </a:lnTo>
                              <a:lnTo>
                                <a:pt x="0" y="553"/>
                              </a:lnTo>
                              <a:lnTo>
                                <a:pt x="314" y="573"/>
                              </a:lnTo>
                              <a:lnTo>
                                <a:pt x="314" y="332"/>
                              </a:lnTo>
                              <a:lnTo>
                                <a:pt x="555" y="332"/>
                              </a:lnTo>
                              <a:lnTo>
                                <a:pt x="555" y="0"/>
                              </a:lnTo>
                              <a:lnTo>
                                <a:pt x="315" y="0"/>
                              </a:lnTo>
                              <a:lnTo>
                                <a:pt x="535" y="19"/>
                              </a:lnTo>
                            </a:path>
                          </a:pathLst>
                        </a:custGeom>
                        <a:solidFill>
                          <a:srgbClr val="00529b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3354120" y="264600"/>
                          <a:ext cx="286200" cy="293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95" h="815">
                              <a:moveTo>
                                <a:pt x="19" y="553"/>
                              </a:moveTo>
                              <a:lnTo>
                                <a:pt x="19" y="260"/>
                              </a:lnTo>
                              <a:lnTo>
                                <a:pt x="260" y="260"/>
                              </a:lnTo>
                              <a:lnTo>
                                <a:pt x="260" y="19"/>
                              </a:lnTo>
                              <a:lnTo>
                                <a:pt x="554" y="19"/>
                              </a:lnTo>
                              <a:lnTo>
                                <a:pt x="554" y="260"/>
                              </a:lnTo>
                              <a:lnTo>
                                <a:pt x="794" y="260"/>
                              </a:lnTo>
                              <a:lnTo>
                                <a:pt x="574" y="240"/>
                              </a:lnTo>
                              <a:lnTo>
                                <a:pt x="574" y="0"/>
                              </a:lnTo>
                              <a:lnTo>
                                <a:pt x="240" y="0"/>
                              </a:lnTo>
                              <a:lnTo>
                                <a:pt x="240" y="240"/>
                              </a:lnTo>
                              <a:lnTo>
                                <a:pt x="0" y="240"/>
                              </a:lnTo>
                              <a:lnTo>
                                <a:pt x="0" y="573"/>
                              </a:lnTo>
                              <a:lnTo>
                                <a:pt x="240" y="573"/>
                              </a:lnTo>
                              <a:lnTo>
                                <a:pt x="240" y="814"/>
                              </a:lnTo>
                              <a:lnTo>
                                <a:pt x="574" y="814"/>
                              </a:lnTo>
                              <a:lnTo>
                                <a:pt x="260" y="794"/>
                              </a:lnTo>
                              <a:lnTo>
                                <a:pt x="260" y="553"/>
                              </a:lnTo>
                              <a:lnTo>
                                <a:pt x="19" y="553"/>
                              </a:lnTo>
                            </a:path>
                          </a:pathLst>
                        </a:custGeom>
                        <a:solidFill>
                          <a:srgbClr val="00529b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3452400" y="358920"/>
                          <a:ext cx="95040" cy="128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4" h="358">
                              <a:moveTo>
                                <a:pt x="263" y="240"/>
                              </a:moveTo>
                              <a:lnTo>
                                <a:pt x="263" y="240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" y="252"/>
                              </a:lnTo>
                              <a:lnTo>
                                <a:pt x="7" y="272"/>
                              </a:lnTo>
                              <a:lnTo>
                                <a:pt x="16" y="290"/>
                              </a:lnTo>
                              <a:lnTo>
                                <a:pt x="27" y="307"/>
                              </a:lnTo>
                              <a:lnTo>
                                <a:pt x="42" y="321"/>
                              </a:lnTo>
                              <a:lnTo>
                                <a:pt x="58" y="334"/>
                              </a:lnTo>
                              <a:lnTo>
                                <a:pt x="79" y="344"/>
                              </a:lnTo>
                              <a:lnTo>
                                <a:pt x="100" y="352"/>
                              </a:lnTo>
                              <a:lnTo>
                                <a:pt x="125" y="356"/>
                              </a:lnTo>
                              <a:lnTo>
                                <a:pt x="151" y="357"/>
                              </a:lnTo>
                              <a:lnTo>
                                <a:pt x="172" y="352"/>
                              </a:lnTo>
                              <a:lnTo>
                                <a:pt x="193" y="344"/>
                              </a:lnTo>
                              <a:lnTo>
                                <a:pt x="211" y="332"/>
                              </a:lnTo>
                              <a:lnTo>
                                <a:pt x="227" y="318"/>
                              </a:lnTo>
                              <a:lnTo>
                                <a:pt x="240" y="301"/>
                              </a:lnTo>
                              <a:lnTo>
                                <a:pt x="251" y="283"/>
                              </a:lnTo>
                              <a:lnTo>
                                <a:pt x="259" y="262"/>
                              </a:lnTo>
                              <a:lnTo>
                                <a:pt x="263" y="24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3452400" y="358920"/>
                          <a:ext cx="95040" cy="128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4" h="358">
                              <a:moveTo>
                                <a:pt x="263" y="240"/>
                              </a:moveTo>
                              <a:lnTo>
                                <a:pt x="259" y="262"/>
                              </a:lnTo>
                              <a:lnTo>
                                <a:pt x="251" y="283"/>
                              </a:lnTo>
                              <a:lnTo>
                                <a:pt x="240" y="301"/>
                              </a:lnTo>
                              <a:lnTo>
                                <a:pt x="227" y="318"/>
                              </a:lnTo>
                              <a:lnTo>
                                <a:pt x="211" y="332"/>
                              </a:lnTo>
                              <a:lnTo>
                                <a:pt x="193" y="344"/>
                              </a:lnTo>
                              <a:lnTo>
                                <a:pt x="172" y="352"/>
                              </a:lnTo>
                              <a:lnTo>
                                <a:pt x="151" y="357"/>
                              </a:lnTo>
                              <a:lnTo>
                                <a:pt x="125" y="356"/>
                              </a:lnTo>
                              <a:lnTo>
                                <a:pt x="100" y="352"/>
                              </a:lnTo>
                              <a:lnTo>
                                <a:pt x="79" y="344"/>
                              </a:lnTo>
                              <a:lnTo>
                                <a:pt x="58" y="334"/>
                              </a:lnTo>
                              <a:lnTo>
                                <a:pt x="42" y="321"/>
                              </a:lnTo>
                              <a:lnTo>
                                <a:pt x="27" y="307"/>
                              </a:lnTo>
                              <a:lnTo>
                                <a:pt x="16" y="290"/>
                              </a:lnTo>
                              <a:lnTo>
                                <a:pt x="7" y="272"/>
                              </a:lnTo>
                              <a:lnTo>
                                <a:pt x="2" y="252"/>
                              </a:lnTo>
                              <a:lnTo>
                                <a:pt x="0" y="240"/>
                              </a:lnTo>
                              <a:lnTo>
                                <a:pt x="0" y="0"/>
                              </a:lnTo>
                              <a:lnTo>
                                <a:pt x="263" y="0"/>
                              </a:lnTo>
                              <a:lnTo>
                                <a:pt x="263" y="24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ed1c24"/>
                          </a:solidFill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037520" y="337320"/>
                          <a:ext cx="127080" cy="177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g:grpSp>
                      <wpg:cNvGrpSpPr/>
                      <wpg:grpSpPr>
                        <a:xfrm>
                          <a:off x="746280" y="694080"/>
                          <a:ext cx="769680" cy="268560"/>
                        </a:xfrm>
                      </wpg:grpSpPr>
                      <wps:wsp>
                        <wps:cNvSpPr/>
                        <wps:spPr>
                          <a:xfrm>
                            <a:off x="3298680" y="570600"/>
                            <a:ext cx="43668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13" h="424">
                                <a:moveTo>
                                  <a:pt x="73" y="76"/>
                                </a:moveTo>
                                <a:lnTo>
                                  <a:pt x="85" y="380"/>
                                </a:lnTo>
                                <a:lnTo>
                                  <a:pt x="116" y="399"/>
                                </a:lnTo>
                                <a:lnTo>
                                  <a:pt x="158" y="414"/>
                                </a:lnTo>
                                <a:lnTo>
                                  <a:pt x="213" y="423"/>
                                </a:lnTo>
                                <a:lnTo>
                                  <a:pt x="1212" y="423"/>
                                </a:lnTo>
                                <a:lnTo>
                                  <a:pt x="1169" y="418"/>
                                </a:lnTo>
                                <a:lnTo>
                                  <a:pt x="1115" y="406"/>
                                </a:lnTo>
                                <a:lnTo>
                                  <a:pt x="1072" y="390"/>
                                </a:lnTo>
                                <a:lnTo>
                                  <a:pt x="1054" y="368"/>
                                </a:lnTo>
                                <a:lnTo>
                                  <a:pt x="1029" y="341"/>
                                </a:lnTo>
                                <a:lnTo>
                                  <a:pt x="1029" y="308"/>
                                </a:lnTo>
                                <a:lnTo>
                                  <a:pt x="1041" y="253"/>
                                </a:lnTo>
                                <a:lnTo>
                                  <a:pt x="987" y="231"/>
                                </a:lnTo>
                                <a:lnTo>
                                  <a:pt x="877" y="213"/>
                                </a:lnTo>
                                <a:lnTo>
                                  <a:pt x="719" y="199"/>
                                </a:lnTo>
                                <a:lnTo>
                                  <a:pt x="524" y="189"/>
                                </a:lnTo>
                                <a:lnTo>
                                  <a:pt x="749" y="178"/>
                                </a:lnTo>
                                <a:lnTo>
                                  <a:pt x="914" y="164"/>
                                </a:lnTo>
                                <a:lnTo>
                                  <a:pt x="1005" y="146"/>
                                </a:lnTo>
                                <a:lnTo>
                                  <a:pt x="1041" y="125"/>
                                </a:lnTo>
                                <a:lnTo>
                                  <a:pt x="1029" y="62"/>
                                </a:lnTo>
                                <a:lnTo>
                                  <a:pt x="962" y="43"/>
                                </a:lnTo>
                                <a:lnTo>
                                  <a:pt x="834" y="27"/>
                                </a:lnTo>
                                <a:lnTo>
                                  <a:pt x="633" y="13"/>
                                </a:lnTo>
                                <a:lnTo>
                                  <a:pt x="439" y="5"/>
                                </a:lnTo>
                                <a:lnTo>
                                  <a:pt x="225" y="1"/>
                                </a:lnTo>
                                <a:lnTo>
                                  <a:pt x="0" y="0"/>
                                </a:lnTo>
                                <a:lnTo>
                                  <a:pt x="73" y="62"/>
                                </a:lnTo>
                                <a:lnTo>
                                  <a:pt x="73" y="76"/>
                                </a:lnTo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98680" y="570600"/>
                            <a:ext cx="43668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13" h="424">
                                <a:moveTo>
                                  <a:pt x="1212" y="192"/>
                                </a:moveTo>
                                <a:lnTo>
                                  <a:pt x="1212" y="62"/>
                                </a:lnTo>
                                <a:lnTo>
                                  <a:pt x="1183" y="41"/>
                                </a:lnTo>
                                <a:lnTo>
                                  <a:pt x="1121" y="24"/>
                                </a:lnTo>
                                <a:lnTo>
                                  <a:pt x="1023" y="12"/>
                                </a:lnTo>
                                <a:lnTo>
                                  <a:pt x="935" y="7"/>
                                </a:lnTo>
                                <a:lnTo>
                                  <a:pt x="828" y="3"/>
                                </a:lnTo>
                                <a:lnTo>
                                  <a:pt x="700" y="1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lnTo>
                                  <a:pt x="518" y="423"/>
                                </a:lnTo>
                                <a:lnTo>
                                  <a:pt x="518" y="60"/>
                                </a:lnTo>
                                <a:lnTo>
                                  <a:pt x="639" y="60"/>
                                </a:lnTo>
                                <a:lnTo>
                                  <a:pt x="694" y="67"/>
                                </a:lnTo>
                                <a:lnTo>
                                  <a:pt x="694" y="82"/>
                                </a:lnTo>
                                <a:lnTo>
                                  <a:pt x="821" y="264"/>
                                </a:lnTo>
                                <a:lnTo>
                                  <a:pt x="935" y="261"/>
                                </a:lnTo>
                                <a:lnTo>
                                  <a:pt x="1023" y="256"/>
                                </a:lnTo>
                                <a:lnTo>
                                  <a:pt x="1091" y="249"/>
                                </a:lnTo>
                                <a:lnTo>
                                  <a:pt x="1160" y="235"/>
                                </a:lnTo>
                                <a:lnTo>
                                  <a:pt x="1199" y="216"/>
                                </a:lnTo>
                                <a:lnTo>
                                  <a:pt x="1212" y="192"/>
                                </a:lnTo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98680" y="570600"/>
                            <a:ext cx="43668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13" h="424">
                                <a:moveTo>
                                  <a:pt x="704" y="26"/>
                                </a:moveTo>
                                <a:lnTo>
                                  <a:pt x="704" y="162"/>
                                </a:lnTo>
                                <a:lnTo>
                                  <a:pt x="482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lnTo>
                                  <a:pt x="0" y="242"/>
                                </a:lnTo>
                                <a:lnTo>
                                  <a:pt x="65" y="242"/>
                                </a:lnTo>
                                <a:lnTo>
                                  <a:pt x="678" y="240"/>
                                </a:lnTo>
                                <a:lnTo>
                                  <a:pt x="1212" y="238"/>
                                </a:lnTo>
                                <a:lnTo>
                                  <a:pt x="704" y="26"/>
                                </a:lnTo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546480" y="95760"/>
                            <a:ext cx="75600" cy="62280"/>
                          </a:xfrm>
                          <a:prstGeom prst="rect">
                            <a:avLst/>
                          </a:prstGeom>
                          <a:solidFill>
                            <a:srgbClr val="6682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98680" y="570600"/>
                            <a:ext cx="43668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13" h="424">
                                <a:moveTo>
                                  <a:pt x="1201" y="76"/>
                                </a:moveTo>
                                <a:lnTo>
                                  <a:pt x="1201" y="161"/>
                                </a:lnTo>
                                <a:lnTo>
                                  <a:pt x="1099" y="168"/>
                                </a:lnTo>
                                <a:lnTo>
                                  <a:pt x="913" y="168"/>
                                </a:lnTo>
                                <a:lnTo>
                                  <a:pt x="913" y="54"/>
                                </a:lnTo>
                                <a:lnTo>
                                  <a:pt x="1099" y="54"/>
                                </a:lnTo>
                                <a:lnTo>
                                  <a:pt x="1201" y="62"/>
                                </a:lnTo>
                                <a:lnTo>
                                  <a:pt x="1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lnTo>
                                  <a:pt x="913" y="423"/>
                                </a:lnTo>
                                <a:lnTo>
                                  <a:pt x="913" y="219"/>
                                </a:lnTo>
                                <a:lnTo>
                                  <a:pt x="1099" y="219"/>
                                </a:lnTo>
                                <a:lnTo>
                                  <a:pt x="1201" y="228"/>
                                </a:lnTo>
                                <a:lnTo>
                                  <a:pt x="1201" y="245"/>
                                </a:lnTo>
                                <a:lnTo>
                                  <a:pt x="1201" y="264"/>
                                </a:lnTo>
                                <a:lnTo>
                                  <a:pt x="1189" y="296"/>
                                </a:lnTo>
                                <a:lnTo>
                                  <a:pt x="1189" y="321"/>
                                </a:lnTo>
                                <a:lnTo>
                                  <a:pt x="1189" y="326"/>
                                </a:lnTo>
                                <a:lnTo>
                                  <a:pt x="1189" y="356"/>
                                </a:lnTo>
                                <a:lnTo>
                                  <a:pt x="1212" y="381"/>
                                </a:lnTo>
                                <a:lnTo>
                                  <a:pt x="1201" y="76"/>
                                </a:lnTo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98680" y="570600"/>
                            <a:ext cx="43668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13" h="424">
                                <a:moveTo>
                                  <a:pt x="644" y="369"/>
                                </a:move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lnTo>
                                  <a:pt x="1212" y="423"/>
                                </a:lnTo>
                                <a:lnTo>
                                  <a:pt x="1212" y="369"/>
                                </a:lnTo>
                                <a:lnTo>
                                  <a:pt x="644" y="369"/>
                                </a:lnTo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98680" y="570600"/>
                            <a:ext cx="43668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13" h="424">
                                <a:moveTo>
                                  <a:pt x="580" y="369"/>
                                </a:moveTo>
                                <a:lnTo>
                                  <a:pt x="1166" y="55"/>
                                </a:lnTo>
                                <a:lnTo>
                                  <a:pt x="1166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54"/>
                                </a:lnTo>
                                <a:lnTo>
                                  <a:pt x="590" y="54"/>
                                </a:lnTo>
                                <a:lnTo>
                                  <a:pt x="0" y="369"/>
                                </a:lnTo>
                                <a:lnTo>
                                  <a:pt x="0" y="423"/>
                                </a:lnTo>
                                <a:lnTo>
                                  <a:pt x="1212" y="423"/>
                                </a:lnTo>
                                <a:lnTo>
                                  <a:pt x="1212" y="369"/>
                                </a:lnTo>
                                <a:lnTo>
                                  <a:pt x="580" y="369"/>
                                </a:lnTo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98680" y="570600"/>
                            <a:ext cx="436680" cy="15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13" h="424">
                                <a:moveTo>
                                  <a:pt x="644" y="369"/>
                                </a:moveTo>
                                <a:lnTo>
                                  <a:pt x="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lnTo>
                                  <a:pt x="1212" y="423"/>
                                </a:lnTo>
                                <a:lnTo>
                                  <a:pt x="1212" y="369"/>
                                </a:lnTo>
                                <a:lnTo>
                                  <a:pt x="644" y="369"/>
                                </a:lnTo>
                              </a:path>
                            </a:pathLst>
                          </a:custGeom>
                          <a:solidFill>
                            <a:srgbClr val="6682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1044720"/>
                          <a:ext cx="7505640" cy="25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1.4pt;margin-top:10.4pt;width:591pt;height:84.25pt" coordorigin="28,208" coordsize="11820,168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1037;top:208;width:1419;height:1619;mso-position-horizontal-relative:page;mso-position-vertical-relative:page" type="shapetype_75">
                <v:imagedata r:id="rId1" o:detectmouseclick="t"/>
                <w10:wrap type="none"/>
                <v:stroke color="#3465a4" joinstyle="round" endcap="flat"/>
              </v:shape>
              <v:shape id="shape_0" fillcolor="white" stroked="f" style="position:absolute;left:1366;top:463;width:796;height:789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  <v:shape id="shape_0" stroked="t" style="position:absolute;left:1366;top:463;width:796;height:789;mso-position-horizontal-relative:page;mso-position-vertical-relative:page">
                <w10:wrap type="none"/>
                <v:fill o:detectmouseclick="t" on="false"/>
                <v:stroke color="white" weight="3240" joinstyle="round" endcap="flat"/>
              </v:shape>
              <v:shape id="shape_0" fillcolor="#00529b" stroked="f" style="position:absolute;left:1617;top:692;width:554;height:572;mso-position-horizontal-relative:page;mso-position-vertical-relative:page">
                <w10:wrap type="none"/>
                <v:fill o:detectmouseclick="t" type="solid" color2="#ffad64"/>
                <v:stroke color="#3465a4" joinstyle="round" endcap="flat"/>
              </v:shape>
              <v:shape id="shape_0" fillcolor="#00529b" stroked="f" style="position:absolute;left:1357;top:451;width:793;height:813;mso-position-horizontal-relative:page;mso-position-vertical-relative:page">
                <w10:wrap type="none"/>
                <v:fill o:detectmouseclick="t" type="solid" color2="#ffad64"/>
                <v:stroke color="#3465a4" joinstyle="round" endcap="flat"/>
              </v:shape>
              <v:shape id="shape_0" fillcolor="#ed1c24" stroked="f" style="position:absolute;left:1630;top:713;width:262;height:356;mso-position-horizontal-relative:page;mso-position-vertical-relative:page">
                <w10:wrap type="none"/>
                <v:fill o:detectmouseclick="t" type="solid" color2="#12e3db"/>
                <v:stroke color="#3465a4" joinstyle="round" endcap="flat"/>
              </v:shape>
              <v:shape id="shape_0" stroked="t" style="position:absolute;left:1630;top:713;width:262;height:356;mso-position-horizontal-relative:page;mso-position-vertical-relative:page">
                <w10:wrap type="none"/>
                <v:fill o:detectmouseclick="t" on="false"/>
                <v:stroke color="#ed1c24" weight="3240" joinstyle="round" endcap="flat"/>
              </v:shape>
              <v:shape id="shape_0" stroked="f" style="position:absolute;left:1662;top:739;width:199;height:279;mso-position-horizontal-relative:page;mso-position-vertical-relative:page" type="shapetype_75">
                <v:imagedata r:id="rId2" o:detectmouseclick="t"/>
                <w10:wrap type="none"/>
                <v:stroke color="#3465a4" joinstyle="round" endcap="flat"/>
              </v:shape>
              <v:group id="shape_0" style="position:absolute;left:1203;top:1301;width:1211;height:422">
                <v:shape id="shape_0" fillcolor="#6682ba" stroked="f" style="position:absolute;left:1203;top:1301;width:1211;height:422;mso-position-horizontal-relative:page;mso-position-vertical-relative:page">
                  <w10:wrap type="none"/>
                  <v:fill o:detectmouseclick="t" type="solid" color2="#997d45"/>
                  <v:stroke color="#3465a4" joinstyle="round" endcap="flat"/>
                </v:shape>
                <v:shape id="shape_0" fillcolor="#6682ba" stroked="f" style="position:absolute;left:1203;top:1301;width:1211;height:422;mso-position-horizontal-relative:page;mso-position-vertical-relative:page">
                  <w10:wrap type="none"/>
                  <v:fill o:detectmouseclick="t" type="solid" color2="#997d45"/>
                  <v:stroke color="#3465a4" joinstyle="round" endcap="flat"/>
                </v:shape>
                <v:shape id="shape_0" fillcolor="#6682ba" stroked="f" style="position:absolute;left:1203;top:1301;width:1211;height:422;mso-position-horizontal-relative:page;mso-position-vertical-relative:page">
                  <w10:wrap type="none"/>
                  <v:fill o:detectmouseclick="t" type="solid" color2="#997d45"/>
                  <v:stroke color="#3465a4" joinstyle="round" endcap="flat"/>
                </v:shape>
                <v:rect id="shape_0" fillcolor="#6682ba" stroked="f" style="position:absolute;left:2064;top:1452;width:118;height:97;mso-position-horizontal-relative:page;mso-position-vertical-relative:page">
                  <w10:wrap type="none"/>
                  <v:fill o:detectmouseclick="t" type="solid" color2="#997d45"/>
                  <v:stroke color="#3465a4" joinstyle="round" endcap="flat"/>
                </v:rect>
                <v:shape id="shape_0" fillcolor="#6682ba" stroked="f" style="position:absolute;left:1203;top:1301;width:1211;height:422;mso-position-horizontal-relative:page;mso-position-vertical-relative:page">
                  <w10:wrap type="none"/>
                  <v:fill o:detectmouseclick="t" type="solid" color2="#997d45"/>
                  <v:stroke color="#3465a4" joinstyle="round" endcap="flat"/>
                </v:shape>
                <v:shape id="shape_0" fillcolor="#6682ba" stroked="f" style="position:absolute;left:1203;top:1301;width:1211;height:422;mso-position-horizontal-relative:page;mso-position-vertical-relative:page">
                  <w10:wrap type="none"/>
                  <v:fill o:detectmouseclick="t" type="solid" color2="#997d45"/>
                  <v:stroke color="#3465a4" joinstyle="round" endcap="flat"/>
                </v:shape>
                <v:shape id="shape_0" fillcolor="#6682ba" stroked="f" style="position:absolute;left:1203;top:1301;width:1211;height:422;mso-position-horizontal-relative:page;mso-position-vertical-relative:page">
                  <w10:wrap type="none"/>
                  <v:fill o:detectmouseclick="t" type="solid" color2="#997d45"/>
                  <v:stroke color="#3465a4" joinstyle="round" endcap="flat"/>
                </v:shape>
                <v:shape id="shape_0" fillcolor="#6682ba" stroked="f" style="position:absolute;left:1203;top:1301;width:1211;height:422;mso-position-horizontal-relative:page;mso-position-vertical-relative:page">
                  <w10:wrap type="none"/>
                  <v:fill o:detectmouseclick="t" type="solid" color2="#997d45"/>
                  <v:stroke color="#3465a4" joinstyle="round" endcap="flat"/>
                </v:shape>
              </v:group>
              <v:shape id="shape_0" stroked="f" style="position:absolute;left:28;top:1853;width:11819;height:39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rFonts w:cs="Arial" w:ascii="Arial" w:hAnsi="Arial"/>
        <w:b/>
        <w:bCs/>
        <w:color w:val="00529B"/>
        <w:sz w:val="24"/>
        <w:szCs w:val="24"/>
        <w:lang w:val="pl-PL"/>
      </w:rPr>
      <w:t>L</w:t>
    </w:r>
    <w:r>
      <w:rPr>
        <w:rFonts w:cs="Arial" w:ascii="Arial" w:hAnsi="Arial"/>
        <w:b/>
        <w:bCs/>
        <w:color w:val="00529B"/>
        <w:sz w:val="24"/>
        <w:szCs w:val="24"/>
        <w:lang w:val="pl-PL"/>
      </w:rPr>
      <w:t>ubelski Związek Lekarzy Rodzinnych - Pracodawców</w:t>
    </w:r>
  </w:p>
  <w:p>
    <w:pPr>
      <w:pStyle w:val="Normal"/>
      <w:widowControl w:val="false"/>
      <w:spacing w:lineRule="exact" w:line="140" w:before="6" w:after="0"/>
      <w:rPr>
        <w:rFonts w:ascii="Arial" w:hAnsi="Arial" w:cs="Arial"/>
        <w:color w:val="000000"/>
        <w:sz w:val="14"/>
        <w:szCs w:val="14"/>
        <w:lang w:val="pl-PL"/>
      </w:rPr>
    </w:pPr>
    <w:r>
      <w:rPr>
        <w:rFonts w:cs="Arial" w:ascii="Arial" w:hAnsi="Arial"/>
        <w:color w:val="000000"/>
        <w:sz w:val="14"/>
        <w:szCs w:val="14"/>
        <w:lang w:val="pl-PL"/>
      </w:rPr>
    </w:r>
  </w:p>
  <w:p>
    <w:pPr>
      <w:pStyle w:val="Normal"/>
      <w:widowControl w:val="false"/>
      <w:spacing w:lineRule="auto" w:line="280" w:before="0" w:after="0"/>
      <w:ind w:left="2918" w:right="1835" w:hanging="0"/>
      <w:jc w:val="center"/>
      <w:rPr>
        <w:rFonts w:ascii="Arial" w:hAnsi="Arial" w:cs="Arial"/>
        <w:color w:val="00529B"/>
        <w:sz w:val="20"/>
        <w:szCs w:val="20"/>
        <w:lang w:val="pl-PL"/>
      </w:rPr>
    </w:pPr>
    <w:r>
      <w:rPr>
        <w:rFonts w:cs="Arial" w:ascii="Arial" w:hAnsi="Arial"/>
        <w:color w:val="00529B"/>
        <w:sz w:val="20"/>
        <w:szCs w:val="20"/>
        <w:lang w:val="pl-PL"/>
      </w:rPr>
      <w:t>20-468 Lublin, ul. Zbigniewa Herberta 14</w:t>
    </w:r>
  </w:p>
  <w:p>
    <w:pPr>
      <w:pStyle w:val="Normal"/>
      <w:widowControl w:val="false"/>
      <w:spacing w:lineRule="auto" w:line="280" w:before="0" w:after="0"/>
      <w:ind w:left="2918" w:right="2198" w:hanging="0"/>
      <w:jc w:val="center"/>
      <w:rPr>
        <w:rFonts w:ascii="Arial" w:hAnsi="Arial" w:cs="Arial"/>
        <w:color w:val="000000"/>
        <w:sz w:val="20"/>
        <w:szCs w:val="20"/>
        <w:lang w:val="pl-PL"/>
      </w:rPr>
    </w:pPr>
    <w:r>
      <w:rPr>
        <w:rFonts w:cs="Arial" w:ascii="Arial" w:hAnsi="Arial"/>
        <w:color w:val="00529B"/>
        <w:sz w:val="20"/>
        <w:szCs w:val="20"/>
        <w:lang w:val="pl-PL"/>
      </w:rPr>
      <w:t>tel. 81 748 47 88,</w:t>
    </w:r>
    <w:r>
      <w:rPr>
        <w:rFonts w:cs="Arial" w:ascii="Arial" w:hAnsi="Arial"/>
        <w:color w:val="00529B"/>
        <w:spacing w:val="55"/>
        <w:sz w:val="20"/>
        <w:szCs w:val="20"/>
        <w:lang w:val="pl-PL"/>
      </w:rPr>
      <w:t xml:space="preserve"> </w:t>
    </w:r>
    <w:r>
      <w:rPr>
        <w:rFonts w:cs="Arial" w:ascii="Arial" w:hAnsi="Arial"/>
        <w:color w:val="00529B"/>
        <w:sz w:val="20"/>
        <w:szCs w:val="20"/>
        <w:lang w:val="pl-PL"/>
      </w:rPr>
      <w:t>fax 81 748 47 89</w:t>
    </w:r>
  </w:p>
  <w:p>
    <w:pPr>
      <w:pStyle w:val="Normal"/>
      <w:widowControl w:val="false"/>
      <w:tabs>
        <w:tab w:val="left" w:pos="4300" w:leader="none"/>
      </w:tabs>
      <w:spacing w:lineRule="auto" w:line="240" w:before="75" w:after="0"/>
      <w:ind w:left="3167" w:right="2443" w:hanging="0"/>
      <w:jc w:val="center"/>
      <w:rPr/>
    </w:pPr>
    <w:hyperlink r:id="rId4">
      <w:r>
        <w:rPr>
          <w:rStyle w:val="ListLabel26"/>
          <w:rFonts w:cs="Arial" w:ascii="Arial" w:hAnsi="Arial"/>
          <w:color w:val="00529B"/>
          <w:sz w:val="18"/>
          <w:szCs w:val="18"/>
          <w:lang w:val="pl-PL"/>
        </w:rPr>
        <w:t>ww</w:t>
      </w:r>
      <w:r>
        <w:rPr>
          <w:rStyle w:val="ListLabel26"/>
          <w:rFonts w:cs="Arial" w:ascii="Arial" w:hAnsi="Arial"/>
          <w:color w:val="00529B"/>
          <w:spacing w:val="-10"/>
          <w:sz w:val="18"/>
          <w:szCs w:val="18"/>
          <w:lang w:val="pl-PL"/>
        </w:rPr>
        <w:t>w</w:t>
      </w:r>
      <w:r>
        <w:rPr>
          <w:rStyle w:val="ListLabel26"/>
          <w:rFonts w:cs="Arial" w:ascii="Arial" w:hAnsi="Arial"/>
          <w:color w:val="00529B"/>
          <w:sz w:val="18"/>
          <w:szCs w:val="18"/>
          <w:lang w:val="pl-PL"/>
        </w:rPr>
        <w:t>.lzlrp.pl</w:t>
        <w:tab/>
      </w:r>
    </w:hyperlink>
    <w:hyperlink r:id="rId5">
      <w:r>
        <w:rPr>
          <w:rStyle w:val="ListLabel26"/>
          <w:rFonts w:cs="Arial" w:ascii="Arial" w:hAnsi="Arial"/>
          <w:color w:val="00529B"/>
          <w:sz w:val="18"/>
          <w:szCs w:val="18"/>
          <w:lang w:val="pl-PL"/>
        </w:rPr>
        <w:t>e-mail:</w:t>
      </w:r>
    </w:hyperlink>
    <w:r>
      <w:rPr>
        <w:rFonts w:cs="Arial" w:ascii="Arial" w:hAnsi="Arial"/>
        <w:color w:val="00529B"/>
        <w:sz w:val="18"/>
        <w:szCs w:val="18"/>
        <w:lang w:val="pl-PL"/>
      </w:rPr>
      <w:t xml:space="preserve"> </w:t>
    </w:r>
    <w:hyperlink r:id="rId6">
      <w:r>
        <w:rPr>
          <w:rStyle w:val="Czeinternetowe"/>
          <w:rFonts w:cs="Arial" w:ascii="Arial" w:hAnsi="Arial"/>
          <w:sz w:val="18"/>
          <w:szCs w:val="18"/>
          <w:lang w:val="pl-PL"/>
        </w:rPr>
        <w:t>biuro@lzlrp.pl</w:t>
      </w:r>
    </w:hyperlink>
  </w:p>
  <w:p>
    <w:pPr>
      <w:pStyle w:val="Normal"/>
      <w:widowControl w:val="false"/>
      <w:tabs>
        <w:tab w:val="left" w:pos="4300" w:leader="none"/>
      </w:tabs>
      <w:spacing w:lineRule="auto" w:line="240" w:before="75" w:after="0"/>
      <w:ind w:left="3167" w:right="2443" w:hanging="0"/>
      <w:jc w:val="center"/>
      <w:rPr>
        <w:rFonts w:ascii="Arial" w:hAnsi="Arial" w:cs="Arial"/>
        <w:color w:val="000000"/>
        <w:sz w:val="18"/>
        <w:szCs w:val="18"/>
        <w:lang w:val="pl-PL"/>
      </w:rPr>
    </w:pPr>
    <w:r>
      <w:rPr>
        <w:rFonts w:cs="Arial" w:ascii="Arial" w:hAnsi="Arial"/>
        <w:color w:val="000000"/>
        <w:sz w:val="18"/>
        <w:szCs w:val="18"/>
        <w:lang w:val="pl-PL"/>
      </w:rPr>
    </w:r>
  </w:p>
  <w:p>
    <w:pPr>
      <w:pStyle w:val="Normal"/>
      <w:widowControl w:val="false"/>
      <w:tabs>
        <w:tab w:val="left" w:pos="4300" w:leader="none"/>
      </w:tabs>
      <w:spacing w:lineRule="auto" w:line="240" w:before="75" w:after="0"/>
      <w:ind w:left="3167" w:right="2443" w:hanging="0"/>
      <w:jc w:val="center"/>
      <w:rPr>
        <w:rFonts w:ascii="Arial" w:hAnsi="Arial" w:cs="Arial"/>
        <w:color w:val="000000"/>
        <w:sz w:val="18"/>
        <w:szCs w:val="18"/>
        <w:lang w:val="pl-PL"/>
      </w:rPr>
    </w:pPr>
    <w:r>
      <w:rPr>
        <w:rFonts w:cs="Arial" w:ascii="Arial" w:hAnsi="Arial"/>
        <w:color w:val="000000"/>
        <w:sz w:val="18"/>
        <w:szCs w:val="18"/>
        <w:lang w:val="pl-PL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e57d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6f661a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  <w:lang w:val="pl-PL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6f5295"/>
    <w:rPr>
      <w:sz w:val="22"/>
      <w:szCs w:val="22"/>
      <w:lang w:val="en-US" w:eastAsia="en-US"/>
    </w:rPr>
  </w:style>
  <w:style w:type="character" w:styleId="StopkaZnak" w:customStyle="1">
    <w:name w:val="Stopka Znak"/>
    <w:link w:val="Stopka"/>
    <w:uiPriority w:val="99"/>
    <w:qFormat/>
    <w:rsid w:val="006f5295"/>
    <w:rPr>
      <w:sz w:val="22"/>
      <w:szCs w:val="22"/>
      <w:lang w:val="en-US"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aa1a63"/>
    <w:rPr>
      <w:rFonts w:ascii="Tahoma" w:hAnsi="Tahoma" w:cs="Tahoma"/>
      <w:sz w:val="16"/>
      <w:szCs w:val="16"/>
      <w:lang w:val="en-US" w:eastAsia="en-US"/>
    </w:rPr>
  </w:style>
  <w:style w:type="character" w:styleId="Czeinternetowe">
    <w:name w:val="Łącze internetowe"/>
    <w:uiPriority w:val="99"/>
    <w:unhideWhenUsed/>
    <w:rsid w:val="00257274"/>
    <w:rPr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f661a"/>
    <w:rPr>
      <w:rFonts w:ascii="Times New Roman" w:hAnsi="Times New Roman"/>
      <w:b/>
      <w:bCs/>
      <w:sz w:val="36"/>
      <w:szCs w:val="36"/>
    </w:rPr>
  </w:style>
  <w:style w:type="character" w:styleId="Wyrnienie">
    <w:name w:val="Wyróżnienie"/>
    <w:basedOn w:val="DefaultParagraphFont"/>
    <w:uiPriority w:val="20"/>
    <w:qFormat/>
    <w:rsid w:val="007c623b"/>
    <w:rPr>
      <w:i/>
      <w:iCs/>
    </w:rPr>
  </w:style>
  <w:style w:type="character" w:styleId="Strong">
    <w:name w:val="Strong"/>
    <w:basedOn w:val="DefaultParagraphFont"/>
    <w:uiPriority w:val="22"/>
    <w:qFormat/>
    <w:rsid w:val="00e661e1"/>
    <w:rPr>
      <w:b/>
      <w:bCs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817315"/>
    <w:rPr>
      <w:rFonts w:ascii="Consolas" w:hAnsi="Consolas" w:eastAsia="Calibri" w:cs="Times New Roman"/>
      <w:sz w:val="21"/>
      <w:szCs w:val="21"/>
      <w:lang w:eastAsia="en-US"/>
    </w:rPr>
  </w:style>
  <w:style w:type="character" w:styleId="Normaltextrun" w:customStyle="1">
    <w:name w:val="normaltextrun"/>
    <w:basedOn w:val="DefaultParagraphFont"/>
    <w:qFormat/>
    <w:rsid w:val="005b1d1a"/>
    <w:rPr/>
  </w:style>
  <w:style w:type="character" w:styleId="Eop" w:customStyle="1">
    <w:name w:val="eop"/>
    <w:basedOn w:val="DefaultParagraphFont"/>
    <w:qFormat/>
    <w:rsid w:val="005b1d1a"/>
    <w:rPr/>
  </w:style>
  <w:style w:type="character" w:styleId="Spellingerror" w:customStyle="1">
    <w:name w:val="spellingerror"/>
    <w:basedOn w:val="DefaultParagraphFont"/>
    <w:qFormat/>
    <w:rsid w:val="005b1d1a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d0cf3"/>
    <w:rPr>
      <w:rFonts w:ascii="Nyala" w:hAnsi="Nyala" w:eastAsia="Calibri" w:cs="Times New Roman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d0cf3"/>
    <w:rPr>
      <w:vertAlign w:val="superscript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ad0cf3"/>
    <w:rPr>
      <w:sz w:val="22"/>
      <w:szCs w:val="22"/>
      <w:lang w:val="en-US" w:eastAsia="en-US" w:bidi="ar-SA"/>
    </w:rPr>
  </w:style>
  <w:style w:type="character" w:styleId="Fontstyle01" w:customStyle="1">
    <w:name w:val="fontstyle01"/>
    <w:basedOn w:val="DefaultParagraphFont"/>
    <w:qFormat/>
    <w:rsid w:val="006b0010"/>
    <w:rPr>
      <w:rFonts w:ascii="Bold" w:hAnsi="Bold"/>
      <w:b/>
      <w:bCs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6b0010"/>
    <w:rPr>
      <w:rFonts w:ascii="TimesNewRoman" w:hAnsi="TimesNewRoman"/>
      <w:b w:val="false"/>
      <w:bCs w:val="false"/>
      <w:i w:val="false"/>
      <w:iCs w:val="false"/>
      <w:color w:val="000000"/>
      <w:sz w:val="14"/>
      <w:szCs w:val="1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color w:val="0000FF"/>
      <w:sz w:val="20"/>
      <w:szCs w:val="20"/>
      <w:u w:val="single"/>
    </w:rPr>
  </w:style>
  <w:style w:type="character" w:styleId="ListLabel26">
    <w:name w:val="ListLabel 26"/>
    <w:qFormat/>
    <w:rPr>
      <w:rFonts w:ascii="Arial" w:hAnsi="Arial" w:cs="Arial"/>
      <w:color w:val="00529B"/>
      <w:sz w:val="18"/>
      <w:szCs w:val="18"/>
      <w:lang w:val="pl-PL"/>
    </w:rPr>
  </w:style>
  <w:style w:type="character" w:styleId="ListLabel27">
    <w:name w:val="ListLabel 27"/>
    <w:qFormat/>
    <w:rPr>
      <w:rFonts w:ascii="Arial" w:hAnsi="Arial" w:cs="Arial"/>
      <w:color w:val="00529B"/>
      <w:spacing w:val="-10"/>
      <w:sz w:val="18"/>
      <w:szCs w:val="18"/>
      <w:lang w:val="pl-PL"/>
    </w:rPr>
  </w:style>
  <w:style w:type="character" w:styleId="ListLabel28">
    <w:name w:val="ListLabel 28"/>
    <w:qFormat/>
    <w:rPr>
      <w:rFonts w:ascii="Arial" w:hAnsi="Arial" w:cs="Arial"/>
      <w:sz w:val="18"/>
      <w:szCs w:val="18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6f5295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529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a1a6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6b7"/>
    <w:pPr>
      <w:spacing w:before="0" w:after="200"/>
      <w:ind w:left="720" w:hanging="0"/>
      <w:contextualSpacing/>
    </w:pPr>
    <w:rPr>
      <w:rFonts w:eastAsia="Calibri"/>
      <w:lang w:val="pl-PL"/>
    </w:rPr>
  </w:style>
  <w:style w:type="paragraph" w:styleId="Zawartotabeli" w:customStyle="1">
    <w:name w:val="Zawartość tabeli"/>
    <w:basedOn w:val="Normal"/>
    <w:qFormat/>
    <w:rsid w:val="002e3df6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Lucida Sans Unicode" w:cs="Mangal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qFormat/>
    <w:rsid w:val="00621bc9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val="pl-PL" w:eastAsia="pl-PL"/>
    </w:rPr>
  </w:style>
  <w:style w:type="paragraph" w:styleId="NoSpacing">
    <w:name w:val="No Spacing"/>
    <w:link w:val="BezodstpwZnak"/>
    <w:uiPriority w:val="1"/>
    <w:qFormat/>
    <w:rsid w:val="00965d39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817315"/>
    <w:pPr>
      <w:spacing w:lineRule="auto" w:line="240" w:before="0" w:after="0"/>
    </w:pPr>
    <w:rPr>
      <w:rFonts w:ascii="Consolas" w:hAnsi="Consolas" w:eastAsia="Calibri"/>
      <w:sz w:val="21"/>
      <w:szCs w:val="21"/>
      <w:lang w:val="pl-PL"/>
    </w:rPr>
  </w:style>
  <w:style w:type="paragraph" w:styleId="Paragraph" w:customStyle="1">
    <w:name w:val="paragraph"/>
    <w:basedOn w:val="Normal"/>
    <w:qFormat/>
    <w:rsid w:val="005b1d1a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d0cf3"/>
    <w:pPr>
      <w:spacing w:lineRule="auto" w:line="240" w:before="0" w:after="0"/>
      <w:ind w:left="708" w:hanging="0"/>
      <w:jc w:val="both"/>
    </w:pPr>
    <w:rPr>
      <w:rFonts w:ascii="Nyala" w:hAnsi="Nyala" w:eastAsia="Calibri"/>
      <w:sz w:val="20"/>
      <w:szCs w:val="20"/>
      <w:lang w:val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cebook.com/lzlrp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://www.lzlrp.pl/" TargetMode="External"/><Relationship Id="rId5" Type="http://schemas.openxmlformats.org/officeDocument/2006/relationships/hyperlink" Target="mailto:biuro@lzlrp.pl" TargetMode="External"/><Relationship Id="rId6" Type="http://schemas.openxmlformats.org/officeDocument/2006/relationships/hyperlink" Target="mailto:biuro@lzlrp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LibreOffice/6.0.5.2$Windows_X86_64 LibreOffice_project/54c8cbb85f300ac59db32fe8a675ff7683cd5a16</Application>
  <Pages>2</Pages>
  <Words>655</Words>
  <Characters>4331</Characters>
  <CharactersWithSpaces>5000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2018-09-19T12:22:00Z</dcterms:created>
  <dc:creator>Właściciel</dc:creator>
  <dc:description>Solid Converter PDF</dc:description>
  <dc:language>pl-PL</dc:language>
  <cp:lastModifiedBy>Agnieszka Kalinowska</cp:lastModifiedBy>
  <cp:lastPrinted>2018-07-31T08:12:00Z</cp:lastPrinted>
  <dcterms:modified xsi:type="dcterms:W3CDTF">2018-09-19T12:22:00Z</dcterms:modified>
  <cp:revision>2</cp:revision>
  <dc:subject/>
  <dc:title>PAPIER FIRMOWY-nowy-sk.cdr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