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PLAN PRACY SPOŁECZNEJ RADY DO SPRAW OSÓB NIEPEŁNOSPRAWNYCH</w:t>
        <w:br/>
        <w:t>PRZY PREZYDENCIE MIASTA LUBLIN NA ROK 20</w:t>
      </w:r>
      <w:bookmarkStart w:id="0" w:name="_GoBack"/>
      <w:bookmarkEnd w:id="0"/>
      <w:r>
        <w:rPr>
          <w:b/>
          <w:sz w:val="24"/>
          <w:szCs w:val="24"/>
        </w:rPr>
        <w:t>22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Społeczna Rada do Spraw Osób Niepełnosprawnych przy Prezydencie Miasta Lublin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Postanawia w 2022 roku realizować następujące zadania: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inspirowanie przedsięwzięć zmierzających do:</w:t>
        <w:tab/>
      </w:r>
      <w:r>
        <w:rPr>
          <w:b/>
          <w:sz w:val="24"/>
          <w:szCs w:val="24"/>
        </w:rPr>
        <w:br/>
        <w:t xml:space="preserve">a) </w:t>
      </w:r>
      <w:r>
        <w:rPr>
          <w:sz w:val="24"/>
          <w:szCs w:val="24"/>
        </w:rPr>
        <w:t>integracji społecznej i zawodowej osób niepełnosprawnych,</w:t>
        <w:tab/>
        <w:br/>
      </w: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realizacji praw osób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Komisjami Rady Miasta, artykułowanie potrzeb i oczekiwań, propagowanie działań dla środowiska osób niepełnosprawnych, udział</w:t>
        <w:br/>
        <w:t>w posiedzeniach Komisji i sesjach Rady Miasta, na których omawiane są problemy osób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opiniowanie projektów uchwał przyjmowanych przez Radę Miasta, które zawierają zagadnienia dotyczące osób niepełnosprawnych 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opiniowanie projektów, programów Miasta Lublin pod kątem ich skutków dla osób niepełnosprawnych oraz opiniowanie ich realizacji;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Urzędem Miasta, wydziałami i jednostkami budżetowymi w zakresie szeroko pojętej rehabilitacji społecznej i zawodowej osób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opiniowanie wniosków o dofinansowanie ze środków PFRON działań na rzecz społeczności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przy organizacji działań na rzecz środowiska osób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aktywne uczestnictwo w różnych spotkaniach organizacji zrzeszających osoby niepełnosprawne, działających na terenie Miasta Lublin;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zatrudniania osób niepełnosprawnych w szczególności w  jednostkach administracji publicznej;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inspirowanie działań zmierzających do zwiększenia dostępności obiektów, szczególnie użyteczności publicznej, dla osób niepełnosprawnych oraz wskazywania potrzeby tworzenia nowych miejsc parkingowych dla osób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ze Strażą Miejską w stałej akcji parkingowej;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zmierzających do zwiększenia dostępności komunikacji publicznej oraz rozwoju transportu specjalnego;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zmierzających do zwiększenia dostępności komunikacji ogólnopolskiej;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tworzenia systemu usług asystenckich pozwalającego osobom niepełnosprawnym na aktywne życie;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programów skierowanych do osób niepełnosprawnych, np. PFRON, Fundusz Solidarnościowy i UE;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nawiązanie współpracy z innymi miastami i w zakresie rozwiązywania problemów społecznych i zawodowych osób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zmierzających do zwiększenia dostępności i promowania sportu i turystyki osób niepełnosprawnych w Mieście Lublin;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działań przyczyniających się do zwiększenia dostępności kultury dla osób niepełnosprawnych;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zaangażowania osób niepełnosprawnych we współtworzeniu kultury w Mieście Lublin.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Społecznej Rady odbywać się będą co najmniej raz na kwartał. Terminy i godziny spotkań członkowie Rady ustalą na bieżąco.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Społeczna Rada do Spraw Osób Niepełnosprawnych przy Prezydencie Miasta Lublin będzie współpracować z lubelskimi mediami w celu nagłaśniania problemów osób niepełnosprawnych oraz z organizacjami pozarządowymi we wszelkich działaniach dotyczących problemów niepełnosprawności o zasięgu lokalnym, regionalnym i ogólnokrajowym.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Spotkania członków Rady z zainteresowanymi osobami odbywać się będą w Wydziale ds. Osób Niepełnosprawnych przy ul. Zana 38 lub  w innych wskazanych miejscach – po wcześniejszym uzgodnieniu.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Zapytania do Rady można kierować telefonicznie, listownie lub przez Internet.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tel.: 81 466 3080, w dni robocze w godz. 7.30-14.30;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2">
        <w:r>
          <w:rPr>
            <w:rStyle w:val="Czeinternetowe"/>
            <w:sz w:val="24"/>
            <w:szCs w:val="24"/>
          </w:rPr>
          <w:t>ion@lublin.eu</w:t>
        </w:r>
      </w:hyperlink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do korespondencji: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Społeczna Rada do Spraw Osób Niepełnosprawnych </w:t>
        <w:br/>
        <w:t>przy Prezydencie Miasta Lublin</w:t>
        <w:br/>
        <w:t xml:space="preserve">Wydział ds. Osób Niepełnosprawnych </w:t>
        <w:br/>
        <w:t>ul. Zana 38</w:t>
        <w:br/>
        <w:t>20-601 Lublin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5676" w:firstLine="69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Przewodnicząca Rady 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200"/>
        <w:ind w:left="6384" w:hanging="0"/>
        <w:contextualSpacing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Agnieszka Zańko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17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f174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f174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f174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2753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30563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f17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f174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f17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n@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LibreOffice/7.2.2.1$Windows_X86_64 LibreOffice_project/0e408af0b27894d652a87aa5f21fe17bf058124c</Application>
  <AppVersion>15.0000</AppVersion>
  <Pages>2</Pages>
  <Words>453</Words>
  <Characters>3255</Characters>
  <CharactersWithSpaces>3666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2018-03-08T10:17:00Z</dcterms:created>
  <dc:creator>Agnieszka Jaworska</dc:creator>
  <dc:description/>
  <dc:language>pl-PL</dc:language>
  <cp:lastModifiedBy/>
  <dcterms:modified xsi:type="dcterms:W3CDTF">2022-04-22T10:51:47Z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